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6"/>
        <w:gridCol w:w="4820"/>
      </w:tblGrid>
      <w:tr w:rsidR="005872E0" w:rsidRPr="00E643E6" w:rsidTr="004E732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872E0" w:rsidRPr="00E643E6" w:rsidRDefault="005872E0" w:rsidP="008E02CE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3161A" w:rsidRPr="00E643E6" w:rsidRDefault="0083161A" w:rsidP="0083161A">
            <w:pPr>
              <w:jc w:val="left"/>
              <w:rPr>
                <w:szCs w:val="28"/>
              </w:rPr>
            </w:pPr>
            <w:r w:rsidRPr="00E643E6">
              <w:rPr>
                <w:szCs w:val="28"/>
              </w:rPr>
              <w:t xml:space="preserve">Додаток </w:t>
            </w:r>
            <w:r w:rsidR="00E643E6">
              <w:rPr>
                <w:szCs w:val="28"/>
              </w:rPr>
              <w:t>6</w:t>
            </w:r>
          </w:p>
          <w:p w:rsidR="0083161A" w:rsidRPr="00E643E6" w:rsidRDefault="0083161A" w:rsidP="0083161A">
            <w:pPr>
              <w:jc w:val="left"/>
              <w:rPr>
                <w:szCs w:val="28"/>
              </w:rPr>
            </w:pPr>
          </w:p>
          <w:p w:rsidR="00340B85" w:rsidRPr="008B2012" w:rsidRDefault="00340B85" w:rsidP="00340B85">
            <w:pPr>
              <w:jc w:val="left"/>
              <w:rPr>
                <w:szCs w:val="28"/>
              </w:rPr>
            </w:pPr>
            <w:r w:rsidRPr="008B2012">
              <w:rPr>
                <w:szCs w:val="28"/>
              </w:rPr>
              <w:t>ЗАТВЕРДЖЕНО</w:t>
            </w:r>
          </w:p>
          <w:p w:rsidR="00340B85" w:rsidRPr="008B2012" w:rsidRDefault="00340B85" w:rsidP="00340B85">
            <w:pPr>
              <w:jc w:val="left"/>
              <w:rPr>
                <w:szCs w:val="28"/>
              </w:rPr>
            </w:pPr>
            <w:r w:rsidRPr="008B2012">
              <w:rPr>
                <w:szCs w:val="28"/>
              </w:rPr>
              <w:t xml:space="preserve">наказом керівника Дніпропетровської </w:t>
            </w:r>
          </w:p>
          <w:p w:rsidR="00340B85" w:rsidRPr="008B2012" w:rsidRDefault="00340B85" w:rsidP="00340B85">
            <w:pPr>
              <w:jc w:val="left"/>
              <w:rPr>
                <w:szCs w:val="28"/>
              </w:rPr>
            </w:pPr>
            <w:r w:rsidRPr="008B2012">
              <w:rPr>
                <w:szCs w:val="28"/>
              </w:rPr>
              <w:t>обласної прокуратури</w:t>
            </w:r>
          </w:p>
          <w:p w:rsidR="005872E0" w:rsidRPr="00E643E6" w:rsidRDefault="00340B85" w:rsidP="00340B85">
            <w:pPr>
              <w:rPr>
                <w:b/>
                <w:szCs w:val="28"/>
                <w:lang w:val="ru-RU"/>
              </w:rPr>
            </w:pPr>
            <w:r w:rsidRPr="008B2012">
              <w:rPr>
                <w:szCs w:val="28"/>
              </w:rPr>
              <w:t>від «</w:t>
            </w:r>
            <w:r>
              <w:rPr>
                <w:szCs w:val="28"/>
              </w:rPr>
              <w:t>02</w:t>
            </w:r>
            <w:r w:rsidRPr="008B2012">
              <w:rPr>
                <w:szCs w:val="28"/>
              </w:rPr>
              <w:t xml:space="preserve">» </w:t>
            </w:r>
            <w:r>
              <w:rPr>
                <w:szCs w:val="28"/>
              </w:rPr>
              <w:t>лютого</w:t>
            </w:r>
            <w:r w:rsidRPr="008B2012">
              <w:rPr>
                <w:szCs w:val="28"/>
              </w:rPr>
              <w:t xml:space="preserve"> 2021 № </w:t>
            </w:r>
            <w:r>
              <w:rPr>
                <w:szCs w:val="28"/>
              </w:rPr>
              <w:t>29</w:t>
            </w:r>
          </w:p>
        </w:tc>
      </w:tr>
    </w:tbl>
    <w:p w:rsidR="005872E0" w:rsidRPr="00E643E6" w:rsidRDefault="005872E0" w:rsidP="006839BE">
      <w:pPr>
        <w:jc w:val="center"/>
        <w:rPr>
          <w:b/>
          <w:szCs w:val="28"/>
        </w:rPr>
      </w:pPr>
    </w:p>
    <w:p w:rsidR="006839BE" w:rsidRPr="00E643E6" w:rsidRDefault="006839BE" w:rsidP="006839BE">
      <w:pPr>
        <w:jc w:val="center"/>
        <w:rPr>
          <w:b/>
          <w:szCs w:val="28"/>
        </w:rPr>
      </w:pPr>
      <w:r w:rsidRPr="00E643E6">
        <w:rPr>
          <w:b/>
          <w:szCs w:val="28"/>
        </w:rPr>
        <w:t>ОГОЛОШЕННЯ</w:t>
      </w:r>
    </w:p>
    <w:p w:rsidR="006839BE" w:rsidRPr="00E643E6" w:rsidRDefault="006839BE" w:rsidP="006839BE">
      <w:pPr>
        <w:jc w:val="center"/>
        <w:rPr>
          <w:rFonts w:eastAsia="Calibri" w:cs="Times New Roman"/>
          <w:b/>
          <w:color w:val="000000"/>
          <w:spacing w:val="-2"/>
          <w:szCs w:val="28"/>
          <w:lang w:eastAsia="ru-RU"/>
        </w:rPr>
      </w:pPr>
      <w:r w:rsidRPr="00E643E6">
        <w:rPr>
          <w:b/>
          <w:szCs w:val="28"/>
        </w:rPr>
        <w:t xml:space="preserve">про добір </w:t>
      </w:r>
      <w:r w:rsidRPr="00E643E6">
        <w:rPr>
          <w:rFonts w:eastAsia="Calibri" w:cs="Times New Roman"/>
          <w:b/>
          <w:color w:val="000000"/>
          <w:spacing w:val="-2"/>
          <w:szCs w:val="28"/>
          <w:lang w:eastAsia="ru-RU"/>
        </w:rPr>
        <w:t xml:space="preserve">на період дії карантину </w:t>
      </w:r>
    </w:p>
    <w:p w:rsidR="006839BE" w:rsidRPr="00E643E6" w:rsidRDefault="006839BE" w:rsidP="006839BE">
      <w:pPr>
        <w:jc w:val="center"/>
        <w:rPr>
          <w:b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6276"/>
      </w:tblGrid>
      <w:tr w:rsidR="00310F12" w:rsidRPr="00E643E6" w:rsidTr="004E732C">
        <w:trPr>
          <w:trHeight w:val="900"/>
        </w:trPr>
        <w:tc>
          <w:tcPr>
            <w:tcW w:w="3330" w:type="dxa"/>
            <w:gridSpan w:val="2"/>
          </w:tcPr>
          <w:p w:rsidR="00310F12" w:rsidRPr="00E643E6" w:rsidRDefault="00310F12" w:rsidP="00957D25">
            <w:pPr>
              <w:rPr>
                <w:szCs w:val="28"/>
              </w:rPr>
            </w:pPr>
            <w:r w:rsidRPr="00E643E6">
              <w:rPr>
                <w:szCs w:val="28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276" w:type="dxa"/>
          </w:tcPr>
          <w:p w:rsidR="003D378F" w:rsidRPr="00E643E6" w:rsidRDefault="003D378F" w:rsidP="005D23C9">
            <w:pPr>
              <w:rPr>
                <w:b/>
                <w:szCs w:val="28"/>
              </w:rPr>
            </w:pPr>
            <w:r w:rsidRPr="00E643E6">
              <w:rPr>
                <w:b/>
                <w:szCs w:val="28"/>
              </w:rPr>
              <w:t xml:space="preserve">Головний спеціаліст відділу </w:t>
            </w:r>
            <w:r w:rsidR="00DC605B" w:rsidRPr="00E643E6">
              <w:rPr>
                <w:b/>
                <w:szCs w:val="28"/>
              </w:rPr>
              <w:t>інформаційних технологій</w:t>
            </w:r>
            <w:r w:rsidR="00B5179B" w:rsidRPr="00E643E6">
              <w:rPr>
                <w:b/>
                <w:szCs w:val="28"/>
              </w:rPr>
              <w:t xml:space="preserve"> </w:t>
            </w:r>
            <w:r w:rsidRPr="00E643E6">
              <w:rPr>
                <w:b/>
                <w:szCs w:val="28"/>
              </w:rPr>
              <w:t>Дніпроп</w:t>
            </w:r>
            <w:r w:rsidR="00C57F4B">
              <w:rPr>
                <w:b/>
                <w:szCs w:val="28"/>
              </w:rPr>
              <w:t>етровської обласної прокуратури</w:t>
            </w:r>
          </w:p>
          <w:p w:rsidR="00310F12" w:rsidRPr="00E643E6" w:rsidRDefault="00E643E6" w:rsidP="00E643E6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="005872E0" w:rsidRPr="00E643E6">
              <w:rPr>
                <w:szCs w:val="28"/>
              </w:rPr>
              <w:t>категорі</w:t>
            </w:r>
            <w:r>
              <w:rPr>
                <w:szCs w:val="28"/>
              </w:rPr>
              <w:t>я</w:t>
            </w:r>
            <w:r w:rsidR="005872E0" w:rsidRPr="00E643E6">
              <w:rPr>
                <w:szCs w:val="28"/>
              </w:rPr>
              <w:t xml:space="preserve"> «В»</w:t>
            </w:r>
            <w:r>
              <w:rPr>
                <w:szCs w:val="28"/>
              </w:rPr>
              <w:t>)</w:t>
            </w:r>
          </w:p>
        </w:tc>
      </w:tr>
      <w:tr w:rsidR="006839BE" w:rsidRPr="00E643E6" w:rsidTr="004E732C">
        <w:trPr>
          <w:trHeight w:val="205"/>
        </w:trPr>
        <w:tc>
          <w:tcPr>
            <w:tcW w:w="3330" w:type="dxa"/>
            <w:gridSpan w:val="2"/>
          </w:tcPr>
          <w:p w:rsidR="006839BE" w:rsidRPr="00E643E6" w:rsidRDefault="006839BE" w:rsidP="00957D25">
            <w:pPr>
              <w:rPr>
                <w:szCs w:val="28"/>
              </w:rPr>
            </w:pPr>
            <w:r w:rsidRPr="00E643E6">
              <w:rPr>
                <w:szCs w:val="28"/>
              </w:rPr>
              <w:t xml:space="preserve">Посадові обов’язки </w:t>
            </w:r>
          </w:p>
        </w:tc>
        <w:tc>
          <w:tcPr>
            <w:tcW w:w="6276" w:type="dxa"/>
          </w:tcPr>
          <w:p w:rsidR="00624679" w:rsidRPr="00624679" w:rsidRDefault="00624679" w:rsidP="00624679">
            <w:pPr>
              <w:rPr>
                <w:szCs w:val="28"/>
              </w:rPr>
            </w:pPr>
            <w:r w:rsidRPr="00624679">
              <w:rPr>
                <w:szCs w:val="28"/>
              </w:rPr>
              <w:t>- супроводжувати користувачів інформаційної системи «Система електронного документообігу органів прокуратури України» (далі ІС «СЕД»</w:t>
            </w:r>
            <w:r>
              <w:rPr>
                <w:szCs w:val="28"/>
              </w:rPr>
              <w:t>)</w:t>
            </w:r>
            <w:r w:rsidRPr="00624679">
              <w:rPr>
                <w:szCs w:val="28"/>
              </w:rPr>
              <w:t>;</w:t>
            </w:r>
          </w:p>
          <w:p w:rsidR="00624679" w:rsidRPr="00624679" w:rsidRDefault="00624679" w:rsidP="00624679">
            <w:pPr>
              <w:rPr>
                <w:szCs w:val="28"/>
              </w:rPr>
            </w:pPr>
            <w:r w:rsidRPr="00624679">
              <w:rPr>
                <w:szCs w:val="28"/>
              </w:rPr>
              <w:t>- надавати технічну підтримку користувачам ІС «СЕД» у межах користування, шляхом консультацій по телефону чи в інший зручний спосіб;</w:t>
            </w:r>
          </w:p>
          <w:p w:rsidR="00624679" w:rsidRPr="00624679" w:rsidRDefault="00624679" w:rsidP="00624679">
            <w:pPr>
              <w:rPr>
                <w:szCs w:val="28"/>
              </w:rPr>
            </w:pPr>
            <w:r w:rsidRPr="00624679">
              <w:rPr>
                <w:szCs w:val="28"/>
              </w:rPr>
              <w:t xml:space="preserve">- отримувати інформацію від користувачів </w:t>
            </w:r>
            <w:r w:rsidR="002E21F8">
              <w:rPr>
                <w:szCs w:val="28"/>
              </w:rPr>
              <w:t xml:space="preserve">           </w:t>
            </w:r>
            <w:r w:rsidRPr="00624679">
              <w:rPr>
                <w:szCs w:val="28"/>
              </w:rPr>
              <w:t>та підрозділів інформаційних технологій регіональних прокуратур щодо наявних недоліків ІС «СЕД»;</w:t>
            </w:r>
          </w:p>
          <w:p w:rsidR="00624679" w:rsidRPr="00624679" w:rsidRDefault="00624679" w:rsidP="00624679">
            <w:pPr>
              <w:rPr>
                <w:szCs w:val="28"/>
              </w:rPr>
            </w:pPr>
            <w:r w:rsidRPr="00624679">
              <w:rPr>
                <w:szCs w:val="28"/>
              </w:rPr>
              <w:t>- аналізувати роботу ІС «СЕД» з метою розширення можливостей, уніфікації процесів, виявлення неточностей в її роботі, усунення неполадок;</w:t>
            </w:r>
          </w:p>
          <w:p w:rsidR="00624679" w:rsidRPr="00624679" w:rsidRDefault="00624679" w:rsidP="00624679">
            <w:pPr>
              <w:rPr>
                <w:szCs w:val="28"/>
              </w:rPr>
            </w:pPr>
            <w:r w:rsidRPr="00624679">
              <w:rPr>
                <w:szCs w:val="28"/>
              </w:rPr>
              <w:t>- вносити пропозиції щодо можливості удосконалення функцій ІС «СЕД» та підвищення їх ефективності, переходу на більш сучасні технології, взаємодіяти з цих питань із працівниками органів прокуратури та інших відомств.</w:t>
            </w:r>
          </w:p>
          <w:p w:rsidR="00624679" w:rsidRPr="00624679" w:rsidRDefault="00624679" w:rsidP="00624679">
            <w:pPr>
              <w:rPr>
                <w:szCs w:val="28"/>
              </w:rPr>
            </w:pPr>
            <w:r w:rsidRPr="00624679">
              <w:rPr>
                <w:szCs w:val="28"/>
              </w:rPr>
              <w:t>- адмініструвати довідник організаційної структури ІС «СЕД», забезпечувати отримання, обмеження та скасування доступу користувачів на підставі відповідних документів;</w:t>
            </w:r>
          </w:p>
          <w:p w:rsidR="00624679" w:rsidRPr="00624679" w:rsidRDefault="00624679" w:rsidP="00624679">
            <w:pPr>
              <w:rPr>
                <w:szCs w:val="28"/>
              </w:rPr>
            </w:pPr>
            <w:r w:rsidRPr="00624679">
              <w:rPr>
                <w:szCs w:val="28"/>
              </w:rPr>
              <w:t>- брати участь у навчанні користувачів роботі з ІС «СЕД» та іншими наявними інформаційними системами;</w:t>
            </w:r>
          </w:p>
          <w:p w:rsidR="00B5179B" w:rsidRPr="00E643E6" w:rsidRDefault="00F80D8F" w:rsidP="00DC605B">
            <w:pPr>
              <w:rPr>
                <w:szCs w:val="28"/>
              </w:rPr>
            </w:pPr>
            <w:r w:rsidRPr="00E643E6">
              <w:rPr>
                <w:szCs w:val="28"/>
              </w:rPr>
              <w:t>- виконання інших завдань і службових доручень керівництва відділу.</w:t>
            </w:r>
          </w:p>
        </w:tc>
      </w:tr>
      <w:tr w:rsidR="006839BE" w:rsidRPr="00E643E6" w:rsidTr="004E732C">
        <w:trPr>
          <w:trHeight w:val="1408"/>
        </w:trPr>
        <w:tc>
          <w:tcPr>
            <w:tcW w:w="3330" w:type="dxa"/>
            <w:gridSpan w:val="2"/>
          </w:tcPr>
          <w:p w:rsidR="006839BE" w:rsidRPr="00E643E6" w:rsidRDefault="006839BE" w:rsidP="00957D25">
            <w:pPr>
              <w:rPr>
                <w:szCs w:val="28"/>
              </w:rPr>
            </w:pPr>
            <w:r w:rsidRPr="00E643E6">
              <w:rPr>
                <w:szCs w:val="28"/>
              </w:rPr>
              <w:lastRenderedPageBreak/>
              <w:t xml:space="preserve">Умови оплати праці </w:t>
            </w:r>
          </w:p>
        </w:tc>
        <w:tc>
          <w:tcPr>
            <w:tcW w:w="6276" w:type="dxa"/>
          </w:tcPr>
          <w:p w:rsidR="006839BE" w:rsidRPr="00E643E6" w:rsidRDefault="006839BE" w:rsidP="003D56E6">
            <w:pPr>
              <w:rPr>
                <w:szCs w:val="28"/>
              </w:rPr>
            </w:pPr>
            <w:r w:rsidRPr="00E643E6">
              <w:rPr>
                <w:szCs w:val="28"/>
              </w:rPr>
              <w:t xml:space="preserve">посадовий оклад – </w:t>
            </w:r>
            <w:r w:rsidR="003D56E6" w:rsidRPr="00E643E6">
              <w:rPr>
                <w:szCs w:val="28"/>
              </w:rPr>
              <w:t>5500</w:t>
            </w:r>
            <w:r w:rsidRPr="00E643E6">
              <w:rPr>
                <w:szCs w:val="28"/>
              </w:rPr>
              <w:t xml:space="preserve"> грн., надбавки та доплати відповідно до статті 52 Закону України «Про державну службу» та постанови Кабінету Міністрів України від 18.01.2017 № 15 «Питання оплати праці працівників державних органів»</w:t>
            </w:r>
            <w:r w:rsidR="008B48D3" w:rsidRPr="00E643E6">
              <w:rPr>
                <w:szCs w:val="28"/>
              </w:rPr>
              <w:t xml:space="preserve">      </w:t>
            </w:r>
            <w:r w:rsidRPr="00E643E6">
              <w:rPr>
                <w:szCs w:val="28"/>
              </w:rPr>
              <w:t xml:space="preserve"> (зі змінами)</w:t>
            </w:r>
          </w:p>
        </w:tc>
      </w:tr>
      <w:tr w:rsidR="006839BE" w:rsidRPr="00E643E6" w:rsidTr="004E732C">
        <w:tc>
          <w:tcPr>
            <w:tcW w:w="3330" w:type="dxa"/>
            <w:gridSpan w:val="2"/>
          </w:tcPr>
          <w:p w:rsidR="006839BE" w:rsidRPr="00E643E6" w:rsidRDefault="006839BE" w:rsidP="002E1E8F">
            <w:pPr>
              <w:jc w:val="left"/>
              <w:rPr>
                <w:szCs w:val="28"/>
              </w:rPr>
            </w:pPr>
            <w:r w:rsidRPr="00E643E6">
              <w:rPr>
                <w:szCs w:val="28"/>
              </w:rPr>
              <w:t>Інформація про строковість призначення на посаду</w:t>
            </w:r>
          </w:p>
        </w:tc>
        <w:tc>
          <w:tcPr>
            <w:tcW w:w="6276" w:type="dxa"/>
          </w:tcPr>
          <w:p w:rsidR="002615CF" w:rsidRPr="00E643E6" w:rsidRDefault="002615CF" w:rsidP="002615CF">
            <w:pPr>
              <w:rPr>
                <w:color w:val="000000"/>
                <w:szCs w:val="28"/>
              </w:rPr>
            </w:pPr>
            <w:proofErr w:type="spellStart"/>
            <w:r w:rsidRPr="00E643E6">
              <w:rPr>
                <w:color w:val="000000"/>
                <w:szCs w:val="28"/>
              </w:rPr>
              <w:t>Строково</w:t>
            </w:r>
            <w:proofErr w:type="spellEnd"/>
            <w:r w:rsidRPr="00E643E6">
              <w:rPr>
                <w:color w:val="000000"/>
                <w:szCs w:val="28"/>
              </w:rPr>
              <w:t xml:space="preserve">, за контрактом, укладеним на період </w:t>
            </w:r>
            <w:r w:rsidR="002E21F8">
              <w:rPr>
                <w:color w:val="000000"/>
                <w:szCs w:val="28"/>
              </w:rPr>
              <w:t xml:space="preserve">   </w:t>
            </w:r>
            <w:r w:rsidRPr="00E643E6">
              <w:rPr>
                <w:color w:val="000000"/>
                <w:szCs w:val="28"/>
              </w:rPr>
              <w:t xml:space="preserve">дії карантину, установленого Кабінетом Міністрів України з метою запобігання поширенню </w:t>
            </w:r>
            <w:r w:rsidR="002E21F8">
              <w:rPr>
                <w:color w:val="000000"/>
                <w:szCs w:val="28"/>
              </w:rPr>
              <w:t xml:space="preserve">            </w:t>
            </w:r>
            <w:r w:rsidRPr="00E643E6">
              <w:rPr>
                <w:color w:val="000000"/>
                <w:szCs w:val="28"/>
              </w:rPr>
              <w:t xml:space="preserve">на території України гострої респіраторної хвороби </w:t>
            </w:r>
            <w:r w:rsidRPr="00E643E6">
              <w:rPr>
                <w:color w:val="000000"/>
                <w:szCs w:val="28"/>
                <w:lang w:val="en-US"/>
              </w:rPr>
              <w:t>COVID</w:t>
            </w:r>
            <w:r w:rsidRPr="00E643E6">
              <w:rPr>
                <w:color w:val="000000"/>
                <w:szCs w:val="28"/>
              </w:rPr>
              <w:t xml:space="preserve">-19, спричиненої коронавірусом </w:t>
            </w:r>
            <w:r w:rsidRPr="00E643E6">
              <w:rPr>
                <w:color w:val="000000"/>
                <w:szCs w:val="28"/>
                <w:lang w:val="en-US"/>
              </w:rPr>
              <w:t>SARS</w:t>
            </w:r>
            <w:r w:rsidRPr="00E643E6">
              <w:rPr>
                <w:color w:val="000000"/>
                <w:szCs w:val="28"/>
              </w:rPr>
              <w:t>-</w:t>
            </w:r>
            <w:proofErr w:type="spellStart"/>
            <w:r w:rsidRPr="00E643E6">
              <w:rPr>
                <w:color w:val="000000"/>
                <w:szCs w:val="28"/>
                <w:lang w:val="en-US"/>
              </w:rPr>
              <w:t>CoV</w:t>
            </w:r>
            <w:proofErr w:type="spellEnd"/>
            <w:r w:rsidRPr="00E643E6">
              <w:rPr>
                <w:color w:val="000000"/>
                <w:szCs w:val="28"/>
              </w:rPr>
              <w:t>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6839BE" w:rsidRPr="00E643E6" w:rsidRDefault="002615CF" w:rsidP="002615CF">
            <w:pPr>
              <w:rPr>
                <w:szCs w:val="28"/>
              </w:rPr>
            </w:pPr>
            <w:r w:rsidRPr="00E643E6">
              <w:rPr>
                <w:color w:val="000000"/>
                <w:szCs w:val="28"/>
              </w:rPr>
              <w:t xml:space="preserve">Граничний строк перебування особи </w:t>
            </w:r>
            <w:r w:rsidR="002E21F8">
              <w:rPr>
                <w:color w:val="000000"/>
                <w:szCs w:val="28"/>
              </w:rPr>
              <w:t xml:space="preserve">                    </w:t>
            </w:r>
            <w:r w:rsidRPr="00E643E6">
              <w:rPr>
                <w:color w:val="000000"/>
                <w:szCs w:val="28"/>
              </w:rPr>
              <w:t>на зазначеній посаді державної служби становить не більше двох місяців після відміни карантину, установленого Кабінетом Міністрів України.</w:t>
            </w:r>
          </w:p>
        </w:tc>
      </w:tr>
      <w:tr w:rsidR="005872E0" w:rsidRPr="00E643E6" w:rsidTr="004E732C">
        <w:tc>
          <w:tcPr>
            <w:tcW w:w="3330" w:type="dxa"/>
            <w:gridSpan w:val="2"/>
          </w:tcPr>
          <w:p w:rsidR="005872E0" w:rsidRPr="00E643E6" w:rsidRDefault="005872E0" w:rsidP="002E1E8F">
            <w:pPr>
              <w:jc w:val="left"/>
              <w:rPr>
                <w:szCs w:val="28"/>
              </w:rPr>
            </w:pPr>
            <w:r w:rsidRPr="00E643E6">
              <w:rPr>
                <w:szCs w:val="28"/>
              </w:rPr>
              <w:t>Перелік інформації, необхідної для призначення на вакантну посаду, в тому числі форма адресат та строк її подання</w:t>
            </w:r>
          </w:p>
        </w:tc>
        <w:tc>
          <w:tcPr>
            <w:tcW w:w="6276" w:type="dxa"/>
          </w:tcPr>
          <w:p w:rsidR="002615CF" w:rsidRPr="00E643E6" w:rsidRDefault="002615CF" w:rsidP="002615CF">
            <w:pPr>
              <w:spacing w:after="60"/>
              <w:rPr>
                <w:szCs w:val="28"/>
              </w:rPr>
            </w:pPr>
            <w:r w:rsidRPr="00E643E6">
              <w:rPr>
                <w:szCs w:val="28"/>
              </w:rPr>
              <w:t xml:space="preserve">Особа, яка бажає взяти участь у доборі </w:t>
            </w:r>
            <w:r w:rsidR="002E21F8">
              <w:rPr>
                <w:szCs w:val="28"/>
              </w:rPr>
              <w:t xml:space="preserve">                  </w:t>
            </w:r>
            <w:r w:rsidRPr="00E643E6">
              <w:rPr>
                <w:szCs w:val="28"/>
              </w:rPr>
              <w:t>з призначення на вакантну посаду, подає таку інформацію через Єдиний портал вакансій державної служби:</w:t>
            </w:r>
          </w:p>
          <w:p w:rsidR="002615CF" w:rsidRPr="00E643E6" w:rsidRDefault="002615CF" w:rsidP="002615CF">
            <w:pPr>
              <w:spacing w:after="60"/>
              <w:rPr>
                <w:szCs w:val="28"/>
              </w:rPr>
            </w:pPr>
            <w:r w:rsidRPr="00E643E6">
              <w:rPr>
                <w:szCs w:val="28"/>
              </w:rPr>
              <w:t xml:space="preserve">1) заяву із зазначенням основних мотивів щодо зайняття посади за формою згідно з додатком 1 </w:t>
            </w:r>
            <w:r w:rsidR="002E21F8">
              <w:rPr>
                <w:szCs w:val="28"/>
              </w:rPr>
              <w:t xml:space="preserve">  </w:t>
            </w:r>
            <w:r w:rsidRPr="00E643E6">
              <w:rPr>
                <w:szCs w:val="28"/>
              </w:rPr>
              <w:t xml:space="preserve">до Порядку призначення на посади державної служби на період дії карантину, установленого </w:t>
            </w:r>
            <w:r w:rsidR="002E21F8">
              <w:rPr>
                <w:szCs w:val="28"/>
              </w:rPr>
              <w:t xml:space="preserve">    </w:t>
            </w:r>
            <w:r w:rsidRPr="00E643E6">
              <w:rPr>
                <w:szCs w:val="28"/>
              </w:rPr>
              <w:t xml:space="preserve">з метою </w:t>
            </w:r>
            <w:r w:rsidRPr="00E643E6">
              <w:rPr>
                <w:color w:val="000000"/>
                <w:szCs w:val="28"/>
              </w:rPr>
              <w:t xml:space="preserve">запобігання поширенню на території України гострої респіраторної хвороби </w:t>
            </w:r>
            <w:r w:rsidRPr="00E643E6">
              <w:rPr>
                <w:color w:val="000000"/>
                <w:szCs w:val="28"/>
                <w:lang w:val="en-US"/>
              </w:rPr>
              <w:t>COVID</w:t>
            </w:r>
            <w:r w:rsidRPr="00E643E6">
              <w:rPr>
                <w:color w:val="000000"/>
                <w:szCs w:val="28"/>
              </w:rPr>
              <w:t xml:space="preserve">-19, спричиненої коронавірусом </w:t>
            </w:r>
            <w:r w:rsidRPr="00E643E6">
              <w:rPr>
                <w:color w:val="000000"/>
                <w:szCs w:val="28"/>
                <w:lang w:val="en-US"/>
              </w:rPr>
              <w:t>SARS</w:t>
            </w:r>
            <w:r w:rsidRPr="00E643E6">
              <w:rPr>
                <w:color w:val="000000"/>
                <w:szCs w:val="28"/>
              </w:rPr>
              <w:t>-</w:t>
            </w:r>
            <w:proofErr w:type="spellStart"/>
            <w:r w:rsidRPr="00E643E6">
              <w:rPr>
                <w:color w:val="000000"/>
                <w:szCs w:val="28"/>
                <w:lang w:val="en-US"/>
              </w:rPr>
              <w:t>CoV</w:t>
            </w:r>
            <w:proofErr w:type="spellEnd"/>
            <w:r w:rsidRPr="00E643E6">
              <w:rPr>
                <w:color w:val="000000"/>
                <w:szCs w:val="28"/>
              </w:rPr>
              <w:t>-2, затвердженого постановою Кабінету Міністрів України від 22 квітня 2020 року №290 (далі – Порядок)</w:t>
            </w:r>
            <w:r w:rsidRPr="00E643E6">
              <w:rPr>
                <w:szCs w:val="28"/>
              </w:rPr>
              <w:t>;</w:t>
            </w:r>
          </w:p>
          <w:p w:rsidR="002615CF" w:rsidRPr="00E643E6" w:rsidRDefault="002615CF" w:rsidP="002615CF">
            <w:pPr>
              <w:spacing w:after="60"/>
              <w:rPr>
                <w:szCs w:val="28"/>
              </w:rPr>
            </w:pPr>
            <w:r w:rsidRPr="00E643E6">
              <w:rPr>
                <w:szCs w:val="28"/>
              </w:rPr>
              <w:t xml:space="preserve">2) резюме за формою згідно з додатком 2 </w:t>
            </w:r>
            <w:r w:rsidR="002E21F8">
              <w:rPr>
                <w:szCs w:val="28"/>
              </w:rPr>
              <w:t xml:space="preserve">            </w:t>
            </w:r>
            <w:r w:rsidRPr="00E643E6">
              <w:rPr>
                <w:szCs w:val="28"/>
              </w:rPr>
              <w:t>до Порядку;</w:t>
            </w:r>
          </w:p>
          <w:p w:rsidR="002615CF" w:rsidRPr="00E643E6" w:rsidRDefault="002615CF" w:rsidP="002615CF">
            <w:pPr>
              <w:spacing w:after="60"/>
              <w:rPr>
                <w:szCs w:val="28"/>
              </w:rPr>
            </w:pPr>
            <w:r w:rsidRPr="00E643E6">
              <w:rPr>
                <w:szCs w:val="28"/>
              </w:rPr>
              <w:t xml:space="preserve">3) заяву, в якій повідомляє, що до неї </w:t>
            </w:r>
            <w:r w:rsidR="002E21F8">
              <w:rPr>
                <w:szCs w:val="28"/>
              </w:rPr>
              <w:t xml:space="preserve">                   </w:t>
            </w:r>
            <w:r w:rsidRPr="00E643E6">
              <w:rPr>
                <w:szCs w:val="28"/>
              </w:rPr>
              <w:t xml:space="preserve">не застосовуються заборони, визначені частиною третьою або четвертою статті 1 Закону України «Про очищення влади», та надає згоду </w:t>
            </w:r>
            <w:r w:rsidR="002E21F8">
              <w:rPr>
                <w:szCs w:val="28"/>
              </w:rPr>
              <w:t xml:space="preserve">                 </w:t>
            </w:r>
            <w:r w:rsidRPr="00E643E6">
              <w:rPr>
                <w:szCs w:val="28"/>
              </w:rPr>
              <w:t>на проходження перевірки та на оприлюднення відомостей стосовно неї відповідно до зазначеного Закону.</w:t>
            </w:r>
          </w:p>
          <w:p w:rsidR="002615CF" w:rsidRPr="00E643E6" w:rsidRDefault="002615CF" w:rsidP="002615CF">
            <w:pPr>
              <w:rPr>
                <w:rFonts w:cs="Times New Roman"/>
                <w:szCs w:val="28"/>
              </w:rPr>
            </w:pPr>
          </w:p>
          <w:p w:rsidR="005872E0" w:rsidRPr="00E643E6" w:rsidRDefault="002E21F8" w:rsidP="00E643E6">
            <w:pPr>
              <w:spacing w:after="40"/>
              <w:rPr>
                <w:rFonts w:cs="Times New Roman"/>
                <w:szCs w:val="28"/>
              </w:rPr>
            </w:pPr>
            <w:r>
              <w:rPr>
                <w:szCs w:val="28"/>
              </w:rPr>
              <w:lastRenderedPageBreak/>
              <w:t>Інформація для участі у доборі подається               до 15 год. 45 хв.</w:t>
            </w:r>
            <w:r>
              <w:rPr>
                <w:b/>
                <w:szCs w:val="28"/>
              </w:rPr>
              <w:t xml:space="preserve"> 05 лютого 2021 року</w:t>
            </w:r>
          </w:p>
        </w:tc>
      </w:tr>
      <w:tr w:rsidR="005872E0" w:rsidRPr="00E643E6" w:rsidTr="004E732C">
        <w:tc>
          <w:tcPr>
            <w:tcW w:w="3330" w:type="dxa"/>
            <w:gridSpan w:val="2"/>
          </w:tcPr>
          <w:p w:rsidR="005872E0" w:rsidRPr="00E643E6" w:rsidRDefault="005872E0" w:rsidP="00957D25">
            <w:pPr>
              <w:rPr>
                <w:szCs w:val="28"/>
                <w:lang w:eastAsia="ru-RU"/>
              </w:rPr>
            </w:pPr>
            <w:r w:rsidRPr="00E643E6">
              <w:rPr>
                <w:szCs w:val="28"/>
                <w:lang w:eastAsia="ru-RU"/>
              </w:rPr>
              <w:lastRenderedPageBreak/>
              <w:t xml:space="preserve">Додаткові (необов’язкові) </w:t>
            </w:r>
          </w:p>
          <w:p w:rsidR="005872E0" w:rsidRPr="00E643E6" w:rsidRDefault="005872E0" w:rsidP="00957D25">
            <w:pPr>
              <w:rPr>
                <w:szCs w:val="28"/>
                <w:lang w:eastAsia="ru-RU"/>
              </w:rPr>
            </w:pPr>
            <w:r w:rsidRPr="00E643E6">
              <w:rPr>
                <w:szCs w:val="28"/>
                <w:lang w:eastAsia="ru-RU"/>
              </w:rPr>
              <w:t>документи</w:t>
            </w:r>
          </w:p>
          <w:p w:rsidR="003D378F" w:rsidRPr="00E643E6" w:rsidRDefault="003D378F" w:rsidP="00957D25">
            <w:pPr>
              <w:rPr>
                <w:szCs w:val="28"/>
              </w:rPr>
            </w:pPr>
          </w:p>
        </w:tc>
        <w:tc>
          <w:tcPr>
            <w:tcW w:w="6276" w:type="dxa"/>
          </w:tcPr>
          <w:p w:rsidR="005872E0" w:rsidRPr="00E643E6" w:rsidRDefault="005872E0" w:rsidP="008E02CE">
            <w:pPr>
              <w:rPr>
                <w:rFonts w:cs="Times New Roman"/>
                <w:szCs w:val="28"/>
                <w:lang w:eastAsia="ru-RU"/>
              </w:rPr>
            </w:pPr>
            <w:r w:rsidRPr="00E643E6">
              <w:rPr>
                <w:rFonts w:cs="Times New Roman"/>
                <w:szCs w:val="28"/>
                <w:lang w:eastAsia="ru-RU"/>
              </w:rPr>
              <w:t xml:space="preserve">заява щодо забезпечення розумним пристосуванням </w:t>
            </w:r>
          </w:p>
        </w:tc>
      </w:tr>
      <w:tr w:rsidR="005872E0" w:rsidRPr="00E643E6" w:rsidTr="004E732C">
        <w:tc>
          <w:tcPr>
            <w:tcW w:w="3330" w:type="dxa"/>
            <w:gridSpan w:val="2"/>
          </w:tcPr>
          <w:p w:rsidR="005872E0" w:rsidRPr="00E643E6" w:rsidRDefault="005872E0" w:rsidP="00957D25">
            <w:pPr>
              <w:jc w:val="left"/>
              <w:rPr>
                <w:szCs w:val="28"/>
              </w:rPr>
            </w:pPr>
            <w:r w:rsidRPr="00E643E6">
              <w:rPr>
                <w:szCs w:val="28"/>
              </w:rPr>
              <w:t>Місце, час і дата початку проведення співбесіди з кандидатами</w:t>
            </w:r>
          </w:p>
        </w:tc>
        <w:tc>
          <w:tcPr>
            <w:tcW w:w="6276" w:type="dxa"/>
          </w:tcPr>
          <w:p w:rsidR="00C83133" w:rsidRPr="0084622A" w:rsidRDefault="00C83133" w:rsidP="00C83133">
            <w:pPr>
              <w:rPr>
                <w:rFonts w:cs="Times New Roman"/>
                <w:b/>
                <w:szCs w:val="28"/>
              </w:rPr>
            </w:pPr>
            <w:r w:rsidRPr="0084622A">
              <w:rPr>
                <w:rFonts w:cs="Times New Roman"/>
                <w:b/>
                <w:szCs w:val="28"/>
              </w:rPr>
              <w:t xml:space="preserve">Дніпропетровська обласна прокуратура </w:t>
            </w:r>
          </w:p>
          <w:p w:rsidR="00C83133" w:rsidRPr="0084622A" w:rsidRDefault="00C83133" w:rsidP="00C83133">
            <w:pPr>
              <w:rPr>
                <w:rFonts w:cs="Times New Roman"/>
                <w:b/>
                <w:szCs w:val="28"/>
              </w:rPr>
            </w:pPr>
            <w:r w:rsidRPr="0084622A">
              <w:rPr>
                <w:rFonts w:cs="Times New Roman"/>
                <w:szCs w:val="28"/>
              </w:rPr>
              <w:t>(</w:t>
            </w:r>
            <w:r w:rsidRPr="0084622A">
              <w:rPr>
                <w:rFonts w:cs="Times New Roman"/>
                <w:szCs w:val="28"/>
                <w:lang w:val="ru-RU"/>
              </w:rPr>
              <w:t xml:space="preserve">м. </w:t>
            </w:r>
            <w:proofErr w:type="spellStart"/>
            <w:proofErr w:type="gramStart"/>
            <w:r w:rsidRPr="0084622A">
              <w:rPr>
                <w:rFonts w:cs="Times New Roman"/>
                <w:szCs w:val="28"/>
                <w:lang w:val="ru-RU"/>
              </w:rPr>
              <w:t>Дніпро</w:t>
            </w:r>
            <w:proofErr w:type="spellEnd"/>
            <w:r w:rsidRPr="0084622A">
              <w:rPr>
                <w:rFonts w:cs="Times New Roman"/>
                <w:szCs w:val="28"/>
                <w:lang w:val="ru-RU"/>
              </w:rPr>
              <w:t xml:space="preserve">, пр-т </w:t>
            </w:r>
            <w:proofErr w:type="spellStart"/>
            <w:r w:rsidRPr="0084622A">
              <w:rPr>
                <w:rFonts w:cs="Times New Roman"/>
                <w:szCs w:val="28"/>
                <w:lang w:val="ru-RU"/>
              </w:rPr>
              <w:t>Дмитра</w:t>
            </w:r>
            <w:proofErr w:type="spellEnd"/>
            <w:r w:rsidRPr="0084622A"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 w:rsidRPr="0084622A">
              <w:rPr>
                <w:rFonts w:cs="Times New Roman"/>
                <w:szCs w:val="28"/>
                <w:lang w:val="ru-RU"/>
              </w:rPr>
              <w:t>Яворницького</w:t>
            </w:r>
            <w:proofErr w:type="spellEnd"/>
            <w:r w:rsidRPr="0084622A">
              <w:rPr>
                <w:rFonts w:cs="Times New Roman"/>
                <w:szCs w:val="28"/>
                <w:lang w:val="ru-RU"/>
              </w:rPr>
              <w:t>, буд. 38</w:t>
            </w:r>
            <w:r w:rsidRPr="0084622A">
              <w:rPr>
                <w:rFonts w:cs="Times New Roman"/>
                <w:szCs w:val="28"/>
              </w:rPr>
              <w:t>)</w:t>
            </w:r>
            <w:r w:rsidRPr="0084622A">
              <w:rPr>
                <w:rFonts w:cs="Times New Roman"/>
                <w:b/>
                <w:szCs w:val="28"/>
              </w:rPr>
              <w:t xml:space="preserve"> </w:t>
            </w:r>
            <w:proofErr w:type="gramEnd"/>
          </w:p>
          <w:p w:rsidR="00C83133" w:rsidRPr="0084622A" w:rsidRDefault="00C83133" w:rsidP="00C83133">
            <w:pPr>
              <w:rPr>
                <w:rFonts w:cs="Times New Roman"/>
                <w:b/>
                <w:szCs w:val="28"/>
              </w:rPr>
            </w:pPr>
          </w:p>
          <w:p w:rsidR="005872E0" w:rsidRPr="00E643E6" w:rsidRDefault="00C83133" w:rsidP="00C83133">
            <w:pPr>
              <w:rPr>
                <w:rFonts w:cs="Times New Roman"/>
                <w:b/>
                <w:szCs w:val="28"/>
              </w:rPr>
            </w:pPr>
            <w:r w:rsidRPr="0084622A">
              <w:rPr>
                <w:rFonts w:cs="Times New Roman"/>
                <w:szCs w:val="28"/>
              </w:rPr>
              <w:t>Про дату та час проведення співбесіди кандидати будуть повідомлені додатково (одним із запропонованих кандидатами способів комунікації).</w:t>
            </w:r>
          </w:p>
        </w:tc>
      </w:tr>
      <w:tr w:rsidR="005872E0" w:rsidRPr="00E643E6" w:rsidTr="004E732C">
        <w:tc>
          <w:tcPr>
            <w:tcW w:w="3330" w:type="dxa"/>
            <w:gridSpan w:val="2"/>
          </w:tcPr>
          <w:p w:rsidR="005872E0" w:rsidRPr="00E643E6" w:rsidRDefault="005872E0" w:rsidP="00957D25">
            <w:pPr>
              <w:rPr>
                <w:szCs w:val="28"/>
              </w:rPr>
            </w:pPr>
            <w:r w:rsidRPr="00E643E6">
              <w:rPr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</w:t>
            </w:r>
          </w:p>
        </w:tc>
        <w:tc>
          <w:tcPr>
            <w:tcW w:w="6276" w:type="dxa"/>
          </w:tcPr>
          <w:p w:rsidR="002615CF" w:rsidRDefault="00FD2A24" w:rsidP="002615CF">
            <w:pPr>
              <w:pStyle w:val="ab"/>
              <w:rPr>
                <w:szCs w:val="28"/>
              </w:rPr>
            </w:pPr>
            <w:r w:rsidRPr="00E643E6">
              <w:rPr>
                <w:szCs w:val="28"/>
              </w:rPr>
              <w:t>Чернова Лариса Володимирівна</w:t>
            </w:r>
          </w:p>
          <w:p w:rsidR="00E643E6" w:rsidRPr="00E643E6" w:rsidRDefault="00E643E6" w:rsidP="002615CF">
            <w:pPr>
              <w:pStyle w:val="ab"/>
              <w:rPr>
                <w:szCs w:val="28"/>
              </w:rPr>
            </w:pPr>
          </w:p>
          <w:p w:rsidR="002615CF" w:rsidRPr="00E643E6" w:rsidRDefault="002615CF" w:rsidP="002615CF">
            <w:pPr>
              <w:pStyle w:val="ab"/>
              <w:rPr>
                <w:szCs w:val="28"/>
              </w:rPr>
            </w:pPr>
            <w:r w:rsidRPr="00E643E6">
              <w:rPr>
                <w:szCs w:val="28"/>
              </w:rPr>
              <w:t xml:space="preserve">(0-56) 718-14-95 </w:t>
            </w:r>
          </w:p>
          <w:p w:rsidR="005872E0" w:rsidRPr="00E643E6" w:rsidRDefault="002615CF" w:rsidP="002615CF">
            <w:pPr>
              <w:pStyle w:val="ab"/>
              <w:rPr>
                <w:b/>
                <w:szCs w:val="28"/>
              </w:rPr>
            </w:pPr>
            <w:r w:rsidRPr="00E643E6">
              <w:rPr>
                <w:szCs w:val="28"/>
              </w:rPr>
              <w:t>kadry@prk.dp.ua</w:t>
            </w:r>
          </w:p>
        </w:tc>
      </w:tr>
      <w:tr w:rsidR="006839BE" w:rsidRPr="00E643E6" w:rsidTr="004E732C">
        <w:tc>
          <w:tcPr>
            <w:tcW w:w="9606" w:type="dxa"/>
            <w:gridSpan w:val="3"/>
          </w:tcPr>
          <w:p w:rsidR="006839BE" w:rsidRPr="00E643E6" w:rsidRDefault="006839BE" w:rsidP="00957D25">
            <w:pPr>
              <w:jc w:val="center"/>
              <w:rPr>
                <w:b/>
                <w:szCs w:val="28"/>
              </w:rPr>
            </w:pPr>
            <w:r w:rsidRPr="00E643E6">
              <w:rPr>
                <w:b/>
                <w:szCs w:val="28"/>
              </w:rPr>
              <w:t>Кваліфікаційні вимоги</w:t>
            </w:r>
          </w:p>
        </w:tc>
      </w:tr>
      <w:tr w:rsidR="006839BE" w:rsidRPr="00E643E6" w:rsidTr="004E732C">
        <w:tc>
          <w:tcPr>
            <w:tcW w:w="675" w:type="dxa"/>
          </w:tcPr>
          <w:p w:rsidR="006839BE" w:rsidRPr="00E643E6" w:rsidRDefault="006839BE" w:rsidP="004D3937">
            <w:pPr>
              <w:jc w:val="center"/>
              <w:rPr>
                <w:szCs w:val="28"/>
              </w:rPr>
            </w:pPr>
            <w:r w:rsidRPr="00E643E6">
              <w:rPr>
                <w:szCs w:val="28"/>
              </w:rPr>
              <w:t>1</w:t>
            </w:r>
            <w:r w:rsidR="00DC605B" w:rsidRPr="00E643E6">
              <w:rPr>
                <w:szCs w:val="28"/>
              </w:rPr>
              <w:t>.</w:t>
            </w:r>
          </w:p>
        </w:tc>
        <w:tc>
          <w:tcPr>
            <w:tcW w:w="2655" w:type="dxa"/>
          </w:tcPr>
          <w:p w:rsidR="006839BE" w:rsidRPr="00E643E6" w:rsidRDefault="006839BE" w:rsidP="00957D25">
            <w:pPr>
              <w:rPr>
                <w:szCs w:val="28"/>
              </w:rPr>
            </w:pPr>
            <w:r w:rsidRPr="00E643E6">
              <w:rPr>
                <w:szCs w:val="28"/>
              </w:rPr>
              <w:t>Освіта</w:t>
            </w:r>
          </w:p>
        </w:tc>
        <w:tc>
          <w:tcPr>
            <w:tcW w:w="6276" w:type="dxa"/>
          </w:tcPr>
          <w:p w:rsidR="006839BE" w:rsidRPr="000C33AB" w:rsidRDefault="00424911" w:rsidP="00D42841">
            <w:pPr>
              <w:rPr>
                <w:szCs w:val="28"/>
              </w:rPr>
            </w:pPr>
            <w:r w:rsidRPr="00E643E6">
              <w:rPr>
                <w:szCs w:val="28"/>
              </w:rPr>
              <w:t>вища, не нижче ступеня молодшого бакалавра або бакалавра</w:t>
            </w:r>
            <w:r w:rsidR="000B204B" w:rsidRPr="00E643E6">
              <w:rPr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6839BE" w:rsidRPr="00E643E6" w:rsidTr="004E732C">
        <w:tc>
          <w:tcPr>
            <w:tcW w:w="675" w:type="dxa"/>
          </w:tcPr>
          <w:p w:rsidR="006839BE" w:rsidRPr="00E643E6" w:rsidRDefault="006839BE" w:rsidP="004D3937">
            <w:pPr>
              <w:jc w:val="center"/>
              <w:rPr>
                <w:szCs w:val="28"/>
              </w:rPr>
            </w:pPr>
            <w:r w:rsidRPr="00E643E6">
              <w:rPr>
                <w:szCs w:val="28"/>
              </w:rPr>
              <w:t>2</w:t>
            </w:r>
            <w:r w:rsidR="00DC605B" w:rsidRPr="00E643E6">
              <w:rPr>
                <w:szCs w:val="28"/>
              </w:rPr>
              <w:t>.</w:t>
            </w:r>
          </w:p>
        </w:tc>
        <w:tc>
          <w:tcPr>
            <w:tcW w:w="2655" w:type="dxa"/>
          </w:tcPr>
          <w:p w:rsidR="006839BE" w:rsidRPr="00E643E6" w:rsidRDefault="006839BE" w:rsidP="00957D25">
            <w:pPr>
              <w:rPr>
                <w:szCs w:val="28"/>
              </w:rPr>
            </w:pPr>
            <w:r w:rsidRPr="00E643E6">
              <w:rPr>
                <w:szCs w:val="28"/>
              </w:rPr>
              <w:t xml:space="preserve">Досвід роботи </w:t>
            </w:r>
          </w:p>
        </w:tc>
        <w:tc>
          <w:tcPr>
            <w:tcW w:w="6276" w:type="dxa"/>
          </w:tcPr>
          <w:p w:rsidR="006839BE" w:rsidRPr="00E643E6" w:rsidRDefault="00424911" w:rsidP="00957D25">
            <w:pPr>
              <w:rPr>
                <w:szCs w:val="28"/>
              </w:rPr>
            </w:pPr>
            <w:r w:rsidRPr="00E643E6">
              <w:rPr>
                <w:rFonts w:eastAsia="Times New Roman"/>
                <w:szCs w:val="28"/>
                <w:lang w:eastAsia="ru-RU"/>
              </w:rPr>
              <w:t>не потрібен</w:t>
            </w:r>
          </w:p>
        </w:tc>
      </w:tr>
      <w:tr w:rsidR="006839BE" w:rsidRPr="00E643E6" w:rsidTr="004E732C">
        <w:tc>
          <w:tcPr>
            <w:tcW w:w="675" w:type="dxa"/>
          </w:tcPr>
          <w:p w:rsidR="006839BE" w:rsidRPr="00E643E6" w:rsidRDefault="006839BE" w:rsidP="004D3937">
            <w:pPr>
              <w:jc w:val="center"/>
              <w:rPr>
                <w:szCs w:val="28"/>
              </w:rPr>
            </w:pPr>
            <w:r w:rsidRPr="00E643E6">
              <w:rPr>
                <w:szCs w:val="28"/>
              </w:rPr>
              <w:t>3</w:t>
            </w:r>
            <w:r w:rsidR="00DC605B" w:rsidRPr="00E643E6">
              <w:rPr>
                <w:szCs w:val="28"/>
              </w:rPr>
              <w:t>.</w:t>
            </w:r>
          </w:p>
        </w:tc>
        <w:tc>
          <w:tcPr>
            <w:tcW w:w="2655" w:type="dxa"/>
          </w:tcPr>
          <w:p w:rsidR="006839BE" w:rsidRPr="00E643E6" w:rsidRDefault="006839BE" w:rsidP="00957D25">
            <w:pPr>
              <w:rPr>
                <w:szCs w:val="28"/>
              </w:rPr>
            </w:pPr>
            <w:r w:rsidRPr="00E643E6">
              <w:rPr>
                <w:szCs w:val="28"/>
              </w:rPr>
              <w:t xml:space="preserve">Володіння державною </w:t>
            </w:r>
          </w:p>
          <w:p w:rsidR="006839BE" w:rsidRPr="00E643E6" w:rsidRDefault="006839BE" w:rsidP="00957D25">
            <w:pPr>
              <w:rPr>
                <w:szCs w:val="28"/>
              </w:rPr>
            </w:pPr>
            <w:r w:rsidRPr="00E643E6">
              <w:rPr>
                <w:szCs w:val="28"/>
              </w:rPr>
              <w:t>мовою</w:t>
            </w:r>
          </w:p>
        </w:tc>
        <w:tc>
          <w:tcPr>
            <w:tcW w:w="6276" w:type="dxa"/>
          </w:tcPr>
          <w:p w:rsidR="006839BE" w:rsidRPr="00E643E6" w:rsidRDefault="006839BE" w:rsidP="00957D25">
            <w:pPr>
              <w:rPr>
                <w:szCs w:val="28"/>
              </w:rPr>
            </w:pPr>
            <w:r w:rsidRPr="00E643E6">
              <w:rPr>
                <w:szCs w:val="28"/>
              </w:rPr>
              <w:t>вільне володіння державною мовою</w:t>
            </w:r>
          </w:p>
        </w:tc>
      </w:tr>
      <w:tr w:rsidR="00C5284E" w:rsidRPr="00E643E6" w:rsidTr="004E73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4E" w:rsidRPr="00E643E6" w:rsidRDefault="00C5284E" w:rsidP="004D3937">
            <w:pPr>
              <w:jc w:val="center"/>
              <w:rPr>
                <w:szCs w:val="28"/>
              </w:rPr>
            </w:pPr>
            <w:r w:rsidRPr="00E643E6">
              <w:rPr>
                <w:szCs w:val="28"/>
              </w:rPr>
              <w:t>4.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4E" w:rsidRPr="00E643E6" w:rsidRDefault="00C5284E" w:rsidP="00C5284E">
            <w:pPr>
              <w:rPr>
                <w:szCs w:val="28"/>
              </w:rPr>
            </w:pPr>
            <w:r w:rsidRPr="00E643E6">
              <w:rPr>
                <w:szCs w:val="28"/>
              </w:rPr>
              <w:t>Володіння іноземною мовою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4E" w:rsidRPr="00E643E6" w:rsidRDefault="00E96381" w:rsidP="00543727">
            <w:pPr>
              <w:rPr>
                <w:szCs w:val="28"/>
              </w:rPr>
            </w:pPr>
            <w:r w:rsidRPr="00E643E6">
              <w:rPr>
                <w:szCs w:val="28"/>
              </w:rPr>
              <w:t xml:space="preserve">не </w:t>
            </w:r>
            <w:r w:rsidR="00543727" w:rsidRPr="00E643E6">
              <w:rPr>
                <w:szCs w:val="28"/>
              </w:rPr>
              <w:t>є о</w:t>
            </w:r>
            <w:r w:rsidRPr="00E643E6">
              <w:rPr>
                <w:szCs w:val="28"/>
              </w:rPr>
              <w:t>бов’</w:t>
            </w:r>
            <w:r w:rsidR="00543727" w:rsidRPr="00E643E6">
              <w:rPr>
                <w:szCs w:val="28"/>
              </w:rPr>
              <w:t>язковим</w:t>
            </w:r>
            <w:r w:rsidRPr="00E643E6">
              <w:rPr>
                <w:szCs w:val="28"/>
              </w:rPr>
              <w:t xml:space="preserve"> </w:t>
            </w:r>
          </w:p>
        </w:tc>
      </w:tr>
    </w:tbl>
    <w:p w:rsidR="00E643E6" w:rsidRPr="00E643E6" w:rsidRDefault="00E643E6">
      <w:pPr>
        <w:rPr>
          <w:szCs w:val="28"/>
        </w:rPr>
      </w:pPr>
    </w:p>
    <w:sectPr w:rsidR="00E643E6" w:rsidRPr="00E643E6" w:rsidSect="00A33A3F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A2D" w:rsidRDefault="003C4A2D">
      <w:r>
        <w:separator/>
      </w:r>
    </w:p>
  </w:endnote>
  <w:endnote w:type="continuationSeparator" w:id="0">
    <w:p w:rsidR="003C4A2D" w:rsidRDefault="003C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A2D" w:rsidRDefault="003C4A2D">
      <w:r>
        <w:separator/>
      </w:r>
    </w:p>
  </w:footnote>
  <w:footnote w:type="continuationSeparator" w:id="0">
    <w:p w:rsidR="003C4A2D" w:rsidRDefault="003C4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772354"/>
      <w:docPartObj>
        <w:docPartGallery w:val="Page Numbers (Top of Page)"/>
        <w:docPartUnique/>
      </w:docPartObj>
    </w:sdtPr>
    <w:sdtEndPr/>
    <w:sdtContent>
      <w:p w:rsidR="00524480" w:rsidRDefault="004249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3AB">
          <w:rPr>
            <w:noProof/>
          </w:rPr>
          <w:t>3</w:t>
        </w:r>
        <w:r>
          <w:fldChar w:fldCharType="end"/>
        </w:r>
      </w:p>
    </w:sdtContent>
  </w:sdt>
  <w:p w:rsidR="00524480" w:rsidRDefault="003C4A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7A15F8"/>
    <w:lvl w:ilvl="0">
      <w:numFmt w:val="bullet"/>
      <w:lvlText w:val="*"/>
      <w:lvlJc w:val="left"/>
    </w:lvl>
  </w:abstractNum>
  <w:abstractNum w:abstractNumId="1">
    <w:nsid w:val="24A575DF"/>
    <w:multiLevelType w:val="hybridMultilevel"/>
    <w:tmpl w:val="86C240A8"/>
    <w:lvl w:ilvl="0" w:tplc="E44250F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1068B"/>
    <w:multiLevelType w:val="hybridMultilevel"/>
    <w:tmpl w:val="45846690"/>
    <w:lvl w:ilvl="0" w:tplc="CA14EF5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F4331"/>
    <w:multiLevelType w:val="hybridMultilevel"/>
    <w:tmpl w:val="17CC3304"/>
    <w:lvl w:ilvl="0" w:tplc="1AE06C82">
      <w:start w:val="6"/>
      <w:numFmt w:val="bullet"/>
      <w:lvlText w:val="-"/>
      <w:lvlJc w:val="left"/>
      <w:pPr>
        <w:ind w:left="29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4">
    <w:nsid w:val="3C0125FA"/>
    <w:multiLevelType w:val="hybridMultilevel"/>
    <w:tmpl w:val="16926384"/>
    <w:lvl w:ilvl="0" w:tplc="B89CA77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BE"/>
    <w:rsid w:val="00011BB5"/>
    <w:rsid w:val="0007146B"/>
    <w:rsid w:val="000B204B"/>
    <w:rsid w:val="000C33AB"/>
    <w:rsid w:val="001546F0"/>
    <w:rsid w:val="00166C19"/>
    <w:rsid w:val="0018126E"/>
    <w:rsid w:val="00194277"/>
    <w:rsid w:val="001A69FF"/>
    <w:rsid w:val="001A75BE"/>
    <w:rsid w:val="00212CED"/>
    <w:rsid w:val="00242CC3"/>
    <w:rsid w:val="002615CF"/>
    <w:rsid w:val="002621CB"/>
    <w:rsid w:val="002744B7"/>
    <w:rsid w:val="002756A8"/>
    <w:rsid w:val="00291D63"/>
    <w:rsid w:val="002A3D9C"/>
    <w:rsid w:val="002E1E8F"/>
    <w:rsid w:val="002E21F8"/>
    <w:rsid w:val="002F1B2C"/>
    <w:rsid w:val="002F688A"/>
    <w:rsid w:val="00304EF4"/>
    <w:rsid w:val="00310F12"/>
    <w:rsid w:val="00340B85"/>
    <w:rsid w:val="00354D04"/>
    <w:rsid w:val="003731F5"/>
    <w:rsid w:val="00381678"/>
    <w:rsid w:val="00385470"/>
    <w:rsid w:val="003B5DB7"/>
    <w:rsid w:val="003C4A2D"/>
    <w:rsid w:val="003D378F"/>
    <w:rsid w:val="003D56E6"/>
    <w:rsid w:val="0040021A"/>
    <w:rsid w:val="004071FE"/>
    <w:rsid w:val="00424911"/>
    <w:rsid w:val="00446E98"/>
    <w:rsid w:val="0048133B"/>
    <w:rsid w:val="00484644"/>
    <w:rsid w:val="00496F8C"/>
    <w:rsid w:val="004D3937"/>
    <w:rsid w:val="004E732C"/>
    <w:rsid w:val="004F7248"/>
    <w:rsid w:val="005049F1"/>
    <w:rsid w:val="0054278C"/>
    <w:rsid w:val="00543727"/>
    <w:rsid w:val="00545E0E"/>
    <w:rsid w:val="005621D2"/>
    <w:rsid w:val="005872E0"/>
    <w:rsid w:val="005B3671"/>
    <w:rsid w:val="005D23C9"/>
    <w:rsid w:val="005F3414"/>
    <w:rsid w:val="005F5AE5"/>
    <w:rsid w:val="00605AD1"/>
    <w:rsid w:val="00624679"/>
    <w:rsid w:val="006839BE"/>
    <w:rsid w:val="0069006F"/>
    <w:rsid w:val="006A07F2"/>
    <w:rsid w:val="006A0D18"/>
    <w:rsid w:val="006A5024"/>
    <w:rsid w:val="006A58C1"/>
    <w:rsid w:val="006B2E7E"/>
    <w:rsid w:val="006B5194"/>
    <w:rsid w:val="006F49D1"/>
    <w:rsid w:val="0073561E"/>
    <w:rsid w:val="00754BDE"/>
    <w:rsid w:val="0079477B"/>
    <w:rsid w:val="007D0D92"/>
    <w:rsid w:val="00801844"/>
    <w:rsid w:val="0083161A"/>
    <w:rsid w:val="008919B0"/>
    <w:rsid w:val="00892AB8"/>
    <w:rsid w:val="008B48D3"/>
    <w:rsid w:val="008E356D"/>
    <w:rsid w:val="008F40C3"/>
    <w:rsid w:val="00927382"/>
    <w:rsid w:val="00952F42"/>
    <w:rsid w:val="00972B7D"/>
    <w:rsid w:val="0097338A"/>
    <w:rsid w:val="009754AF"/>
    <w:rsid w:val="00977A13"/>
    <w:rsid w:val="009803DE"/>
    <w:rsid w:val="009C16F6"/>
    <w:rsid w:val="009C6756"/>
    <w:rsid w:val="009D4EBD"/>
    <w:rsid w:val="009D5808"/>
    <w:rsid w:val="00A35762"/>
    <w:rsid w:val="00A833E2"/>
    <w:rsid w:val="00A8392F"/>
    <w:rsid w:val="00AE42FF"/>
    <w:rsid w:val="00AE6ADE"/>
    <w:rsid w:val="00B3087D"/>
    <w:rsid w:val="00B5179B"/>
    <w:rsid w:val="00B53168"/>
    <w:rsid w:val="00B62CC4"/>
    <w:rsid w:val="00B70065"/>
    <w:rsid w:val="00B935A3"/>
    <w:rsid w:val="00BB3376"/>
    <w:rsid w:val="00BD1E49"/>
    <w:rsid w:val="00C07A5C"/>
    <w:rsid w:val="00C43805"/>
    <w:rsid w:val="00C5284E"/>
    <w:rsid w:val="00C57F4B"/>
    <w:rsid w:val="00C73975"/>
    <w:rsid w:val="00C83133"/>
    <w:rsid w:val="00CC062B"/>
    <w:rsid w:val="00CD7C6A"/>
    <w:rsid w:val="00D264EB"/>
    <w:rsid w:val="00D42841"/>
    <w:rsid w:val="00D4490B"/>
    <w:rsid w:val="00D61984"/>
    <w:rsid w:val="00DC605B"/>
    <w:rsid w:val="00DC78CD"/>
    <w:rsid w:val="00E01FE4"/>
    <w:rsid w:val="00E03785"/>
    <w:rsid w:val="00E105FD"/>
    <w:rsid w:val="00E331F1"/>
    <w:rsid w:val="00E643E6"/>
    <w:rsid w:val="00E96381"/>
    <w:rsid w:val="00ED66B5"/>
    <w:rsid w:val="00F01E0D"/>
    <w:rsid w:val="00F72CED"/>
    <w:rsid w:val="00F80D8F"/>
    <w:rsid w:val="00FC2AB5"/>
    <w:rsid w:val="00FC707C"/>
    <w:rsid w:val="00FD2A24"/>
    <w:rsid w:val="00FD7562"/>
    <w:rsid w:val="00FE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BE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9B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39BE"/>
    <w:rPr>
      <w:rFonts w:ascii="Times New Roman" w:hAnsi="Times New Roman"/>
      <w:sz w:val="28"/>
      <w:lang w:val="uk-UA"/>
    </w:rPr>
  </w:style>
  <w:style w:type="character" w:customStyle="1" w:styleId="rvts0">
    <w:name w:val="rvts0"/>
    <w:basedOn w:val="a0"/>
    <w:rsid w:val="006839BE"/>
  </w:style>
  <w:style w:type="paragraph" w:styleId="a5">
    <w:name w:val="List Paragraph"/>
    <w:basedOn w:val="a"/>
    <w:uiPriority w:val="34"/>
    <w:qFormat/>
    <w:rsid w:val="00E331F1"/>
    <w:pPr>
      <w:ind w:left="720"/>
      <w:contextualSpacing/>
    </w:pPr>
  </w:style>
  <w:style w:type="character" w:styleId="a6">
    <w:name w:val="Hyperlink"/>
    <w:rsid w:val="004249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4E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4EBD"/>
    <w:rPr>
      <w:rFonts w:ascii="Segoe UI" w:hAnsi="Segoe UI" w:cs="Segoe UI"/>
      <w:sz w:val="18"/>
      <w:szCs w:val="18"/>
      <w:lang w:val="uk-UA"/>
    </w:rPr>
  </w:style>
  <w:style w:type="paragraph" w:styleId="a9">
    <w:name w:val="Normal (Web)"/>
    <w:basedOn w:val="a"/>
    <w:rsid w:val="00FD756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5872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872E0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BE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9B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39BE"/>
    <w:rPr>
      <w:rFonts w:ascii="Times New Roman" w:hAnsi="Times New Roman"/>
      <w:sz w:val="28"/>
      <w:lang w:val="uk-UA"/>
    </w:rPr>
  </w:style>
  <w:style w:type="character" w:customStyle="1" w:styleId="rvts0">
    <w:name w:val="rvts0"/>
    <w:basedOn w:val="a0"/>
    <w:rsid w:val="006839BE"/>
  </w:style>
  <w:style w:type="paragraph" w:styleId="a5">
    <w:name w:val="List Paragraph"/>
    <w:basedOn w:val="a"/>
    <w:uiPriority w:val="34"/>
    <w:qFormat/>
    <w:rsid w:val="00E331F1"/>
    <w:pPr>
      <w:ind w:left="720"/>
      <w:contextualSpacing/>
    </w:pPr>
  </w:style>
  <w:style w:type="character" w:styleId="a6">
    <w:name w:val="Hyperlink"/>
    <w:rsid w:val="004249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4E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4EBD"/>
    <w:rPr>
      <w:rFonts w:ascii="Segoe UI" w:hAnsi="Segoe UI" w:cs="Segoe UI"/>
      <w:sz w:val="18"/>
      <w:szCs w:val="18"/>
      <w:lang w:val="uk-UA"/>
    </w:rPr>
  </w:style>
  <w:style w:type="paragraph" w:styleId="a9">
    <w:name w:val="Normal (Web)"/>
    <w:basedOn w:val="a"/>
    <w:rsid w:val="00FD756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5872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872E0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501D6-B3A2-4956-A0C4-9C2C6E1D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2774</Words>
  <Characters>1582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35</cp:revision>
  <cp:lastPrinted>2020-05-08T06:51:00Z</cp:lastPrinted>
  <dcterms:created xsi:type="dcterms:W3CDTF">2020-09-21T13:44:00Z</dcterms:created>
  <dcterms:modified xsi:type="dcterms:W3CDTF">2021-02-03T09:43:00Z</dcterms:modified>
</cp:coreProperties>
</file>