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222" w:rsidRDefault="006F0D58" w:rsidP="002648BB">
      <w:pPr>
        <w:ind w:left="3540" w:firstLine="708"/>
        <w:rPr>
          <w:sz w:val="24"/>
        </w:rPr>
      </w:pPr>
      <w:r>
        <w:rPr>
          <w:sz w:val="24"/>
        </w:rPr>
        <w:t xml:space="preserve">     </w:t>
      </w:r>
      <w:r w:rsidR="00F93222" w:rsidRPr="005D7330">
        <w:rPr>
          <w:sz w:val="24"/>
        </w:rPr>
        <w:t>Додаток</w:t>
      </w:r>
      <w:r w:rsidR="00F93222">
        <w:rPr>
          <w:sz w:val="24"/>
        </w:rPr>
        <w:t xml:space="preserve"> </w:t>
      </w:r>
      <w:r w:rsidR="000B6298">
        <w:rPr>
          <w:sz w:val="24"/>
        </w:rPr>
        <w:t>2</w:t>
      </w:r>
    </w:p>
    <w:p w:rsidR="00F93222" w:rsidRPr="00DA4C0B" w:rsidRDefault="00F93222" w:rsidP="00F93222">
      <w:pPr>
        <w:ind w:left="5664"/>
        <w:rPr>
          <w:sz w:val="18"/>
          <w:szCs w:val="18"/>
        </w:rPr>
      </w:pPr>
    </w:p>
    <w:p w:rsidR="002648BB" w:rsidRPr="002648BB" w:rsidRDefault="002648BB" w:rsidP="002648BB">
      <w:pPr>
        <w:widowControl w:val="0"/>
        <w:spacing w:line="266" w:lineRule="auto"/>
        <w:ind w:left="4536"/>
        <w:jc w:val="left"/>
        <w:rPr>
          <w:rFonts w:eastAsia="Times New Roman" w:cs="Times New Roman"/>
          <w:sz w:val="22"/>
        </w:rPr>
      </w:pPr>
      <w:r w:rsidRPr="002648BB">
        <w:rPr>
          <w:rFonts w:eastAsia="Times New Roman" w:cs="Times New Roman"/>
          <w:sz w:val="22"/>
        </w:rPr>
        <w:t>ЗАТВЕРДЖЕНО</w:t>
      </w:r>
    </w:p>
    <w:p w:rsidR="003D7AD2" w:rsidRDefault="002648BB" w:rsidP="002648BB">
      <w:pPr>
        <w:widowControl w:val="0"/>
        <w:spacing w:line="266" w:lineRule="auto"/>
        <w:ind w:left="4536"/>
        <w:jc w:val="left"/>
        <w:rPr>
          <w:rFonts w:eastAsia="Times New Roman" w:cs="Times New Roman"/>
          <w:sz w:val="22"/>
        </w:rPr>
      </w:pPr>
      <w:r w:rsidRPr="002648BB">
        <w:rPr>
          <w:rFonts w:eastAsia="Times New Roman" w:cs="Times New Roman"/>
          <w:sz w:val="22"/>
        </w:rPr>
        <w:t xml:space="preserve">наказом керівника </w:t>
      </w:r>
    </w:p>
    <w:p w:rsidR="003D7AD2" w:rsidRDefault="002648BB" w:rsidP="002648BB">
      <w:pPr>
        <w:widowControl w:val="0"/>
        <w:spacing w:line="266" w:lineRule="auto"/>
        <w:ind w:left="4536"/>
        <w:jc w:val="left"/>
        <w:rPr>
          <w:rFonts w:eastAsia="Times New Roman" w:cs="Times New Roman"/>
          <w:sz w:val="22"/>
        </w:rPr>
      </w:pPr>
      <w:r w:rsidRPr="002648BB">
        <w:rPr>
          <w:rFonts w:eastAsia="Times New Roman" w:cs="Times New Roman"/>
          <w:sz w:val="22"/>
        </w:rPr>
        <w:t xml:space="preserve">Дніпропетровської обласної прокуратури </w:t>
      </w:r>
    </w:p>
    <w:p w:rsidR="002648BB" w:rsidRPr="00C10328" w:rsidRDefault="00614737" w:rsidP="002648BB">
      <w:pPr>
        <w:widowControl w:val="0"/>
        <w:spacing w:line="266" w:lineRule="auto"/>
        <w:ind w:left="4536"/>
        <w:jc w:val="left"/>
        <w:rPr>
          <w:rFonts w:eastAsia="Times New Roman" w:cs="Times New Roman"/>
          <w:sz w:val="22"/>
          <w:u w:val="single"/>
        </w:rPr>
      </w:pPr>
      <w:r>
        <w:rPr>
          <w:rFonts w:eastAsia="Times New Roman" w:cs="Times New Roman"/>
          <w:sz w:val="22"/>
        </w:rPr>
        <w:t xml:space="preserve">від </w:t>
      </w:r>
      <w:r w:rsidR="00C10328" w:rsidRPr="00C10328">
        <w:rPr>
          <w:rFonts w:eastAsia="Times New Roman" w:cs="Times New Roman"/>
          <w:sz w:val="22"/>
          <w:u w:val="single"/>
        </w:rPr>
        <w:t>07</w:t>
      </w:r>
      <w:r>
        <w:rPr>
          <w:rFonts w:eastAsia="Times New Roman" w:cs="Times New Roman"/>
          <w:sz w:val="22"/>
        </w:rPr>
        <w:t xml:space="preserve"> </w:t>
      </w:r>
      <w:r w:rsidR="00D24CEB">
        <w:rPr>
          <w:rFonts w:eastAsia="Times New Roman" w:cs="Times New Roman"/>
          <w:sz w:val="22"/>
        </w:rPr>
        <w:t>грудня</w:t>
      </w:r>
      <w:r w:rsidR="002648BB" w:rsidRPr="002648BB">
        <w:rPr>
          <w:rFonts w:eastAsia="Times New Roman" w:cs="Times New Roman"/>
          <w:sz w:val="22"/>
        </w:rPr>
        <w:t xml:space="preserve"> 2021 року № </w:t>
      </w:r>
      <w:bookmarkStart w:id="0" w:name="_GoBack"/>
      <w:r w:rsidR="00C10328" w:rsidRPr="00C10328">
        <w:rPr>
          <w:rFonts w:eastAsia="Times New Roman" w:cs="Times New Roman"/>
          <w:sz w:val="22"/>
          <w:u w:val="single"/>
        </w:rPr>
        <w:t>355</w:t>
      </w:r>
    </w:p>
    <w:bookmarkEnd w:id="0"/>
    <w:p w:rsidR="0055774C" w:rsidRDefault="0055774C" w:rsidP="00F93222">
      <w:pPr>
        <w:jc w:val="center"/>
        <w:rPr>
          <w:b/>
          <w:sz w:val="24"/>
        </w:rPr>
      </w:pPr>
    </w:p>
    <w:p w:rsidR="00F4654E" w:rsidRDefault="00F4654E" w:rsidP="00F93222">
      <w:pPr>
        <w:jc w:val="center"/>
        <w:rPr>
          <w:b/>
          <w:sz w:val="24"/>
        </w:rPr>
      </w:pPr>
    </w:p>
    <w:p w:rsidR="008B4C57" w:rsidRDefault="008B4C57" w:rsidP="00F93222">
      <w:pPr>
        <w:jc w:val="center"/>
        <w:rPr>
          <w:b/>
          <w:sz w:val="24"/>
        </w:rPr>
      </w:pPr>
    </w:p>
    <w:p w:rsidR="00F93222" w:rsidRPr="005D7330" w:rsidRDefault="00F93222" w:rsidP="00F93222">
      <w:pPr>
        <w:jc w:val="center"/>
        <w:rPr>
          <w:b/>
          <w:sz w:val="24"/>
        </w:rPr>
      </w:pPr>
      <w:r w:rsidRPr="005D7330">
        <w:rPr>
          <w:b/>
          <w:sz w:val="24"/>
        </w:rPr>
        <w:t>УМОВИ</w:t>
      </w:r>
    </w:p>
    <w:p w:rsidR="00F93222" w:rsidRPr="005D7330" w:rsidRDefault="00F93222" w:rsidP="00F93222">
      <w:pPr>
        <w:jc w:val="center"/>
        <w:rPr>
          <w:b/>
          <w:sz w:val="24"/>
        </w:rPr>
      </w:pPr>
      <w:r w:rsidRPr="005D7330">
        <w:rPr>
          <w:b/>
          <w:sz w:val="24"/>
        </w:rPr>
        <w:t>проведення конкурсу</w:t>
      </w:r>
    </w:p>
    <w:p w:rsidR="00F93222" w:rsidRPr="00673359" w:rsidRDefault="00F93222" w:rsidP="00F93222">
      <w:pPr>
        <w:jc w:val="center"/>
        <w:rPr>
          <w:b/>
          <w:sz w:val="24"/>
        </w:rPr>
      </w:pPr>
      <w:r>
        <w:rPr>
          <w:b/>
          <w:sz w:val="24"/>
        </w:rPr>
        <w:t>н</w:t>
      </w:r>
      <w:r w:rsidRPr="00673359">
        <w:rPr>
          <w:b/>
          <w:sz w:val="24"/>
        </w:rPr>
        <w:t>а зайняття посад</w:t>
      </w:r>
      <w:r>
        <w:rPr>
          <w:b/>
          <w:sz w:val="24"/>
        </w:rPr>
        <w:t>и</w:t>
      </w:r>
      <w:r w:rsidRPr="00673359">
        <w:rPr>
          <w:b/>
          <w:sz w:val="24"/>
        </w:rPr>
        <w:t xml:space="preserve"> державної служби категорії </w:t>
      </w:r>
      <w:r w:rsidRPr="00673359">
        <w:rPr>
          <w:b/>
          <w:sz w:val="24"/>
          <w:lang w:eastAsia="uk-UA"/>
        </w:rPr>
        <w:t>«</w:t>
      </w:r>
      <w:r w:rsidR="00614737">
        <w:rPr>
          <w:b/>
          <w:sz w:val="24"/>
          <w:lang w:eastAsia="uk-UA"/>
        </w:rPr>
        <w:t>В</w:t>
      </w:r>
      <w:r w:rsidRPr="00673359">
        <w:rPr>
          <w:b/>
          <w:sz w:val="24"/>
          <w:lang w:eastAsia="uk-UA"/>
        </w:rPr>
        <w:t>»</w:t>
      </w:r>
      <w:r w:rsidRPr="00673359">
        <w:rPr>
          <w:b/>
          <w:sz w:val="24"/>
        </w:rPr>
        <w:t xml:space="preserve"> -</w:t>
      </w:r>
    </w:p>
    <w:p w:rsidR="00562664" w:rsidRDefault="00614737" w:rsidP="00BA1000">
      <w:pPr>
        <w:jc w:val="center"/>
        <w:rPr>
          <w:rFonts w:eastAsia="Calibri" w:cs="Times New Roman"/>
          <w:b/>
          <w:bCs/>
          <w:color w:val="000000"/>
          <w:spacing w:val="-2"/>
          <w:sz w:val="24"/>
          <w:szCs w:val="24"/>
          <w:lang w:eastAsia="ru-RU"/>
        </w:rPr>
      </w:pPr>
      <w:r>
        <w:rPr>
          <w:rFonts w:eastAsia="Calibri" w:cs="Times New Roman"/>
          <w:b/>
          <w:bCs/>
          <w:color w:val="000000"/>
          <w:spacing w:val="-2"/>
          <w:sz w:val="24"/>
          <w:szCs w:val="24"/>
          <w:lang w:eastAsia="ru-RU"/>
        </w:rPr>
        <w:t>головного спеціаліста</w:t>
      </w:r>
      <w:r w:rsidR="002648BB" w:rsidRPr="002648BB">
        <w:rPr>
          <w:rFonts w:eastAsia="Calibri" w:cs="Times New Roman"/>
          <w:b/>
          <w:bCs/>
          <w:color w:val="000000"/>
          <w:spacing w:val="-2"/>
          <w:sz w:val="24"/>
          <w:szCs w:val="24"/>
          <w:lang w:eastAsia="ru-RU"/>
        </w:rPr>
        <w:t xml:space="preserve"> </w:t>
      </w:r>
      <w:r w:rsidR="00BA1000">
        <w:rPr>
          <w:rFonts w:eastAsia="Calibri" w:cs="Times New Roman"/>
          <w:b/>
          <w:bCs/>
          <w:color w:val="000000"/>
          <w:spacing w:val="-2"/>
          <w:sz w:val="24"/>
          <w:szCs w:val="24"/>
          <w:lang w:eastAsia="ru-RU"/>
        </w:rPr>
        <w:t>Спеціалізованої екологічної прокуратури</w:t>
      </w:r>
      <w:r w:rsidR="00262A77">
        <w:rPr>
          <w:rFonts w:eastAsia="Calibri" w:cs="Times New Roman"/>
          <w:b/>
          <w:bCs/>
          <w:color w:val="000000"/>
          <w:spacing w:val="-2"/>
          <w:sz w:val="24"/>
          <w:szCs w:val="24"/>
          <w:lang w:eastAsia="ru-RU"/>
        </w:rPr>
        <w:t xml:space="preserve"> (на правах відділу) </w:t>
      </w:r>
      <w:r w:rsidR="002648BB" w:rsidRPr="002648BB">
        <w:rPr>
          <w:rFonts w:eastAsia="Calibri" w:cs="Times New Roman"/>
          <w:b/>
          <w:bCs/>
          <w:color w:val="000000"/>
          <w:spacing w:val="-2"/>
          <w:sz w:val="24"/>
          <w:szCs w:val="24"/>
          <w:lang w:eastAsia="ru-RU"/>
        </w:rPr>
        <w:t xml:space="preserve"> Дніпропетровської обласної прокуратури</w:t>
      </w:r>
    </w:p>
    <w:p w:rsidR="002648BB" w:rsidRPr="003A17EA" w:rsidRDefault="002648BB" w:rsidP="00F93222">
      <w:pPr>
        <w:jc w:val="center"/>
        <w:rPr>
          <w:rFonts w:eastAsia="Calibri" w:cs="Times New Roman"/>
          <w:b/>
          <w:color w:val="000000"/>
          <w:spacing w:val="-2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2835"/>
        <w:gridCol w:w="6378"/>
      </w:tblGrid>
      <w:tr w:rsidR="00F93222" w:rsidRPr="00FB1754" w:rsidTr="002648BB">
        <w:tc>
          <w:tcPr>
            <w:tcW w:w="9747" w:type="dxa"/>
            <w:gridSpan w:val="3"/>
            <w:vAlign w:val="center"/>
          </w:tcPr>
          <w:p w:rsidR="00F93222" w:rsidRPr="00260A6B" w:rsidRDefault="00F93222" w:rsidP="00260A6B">
            <w:pPr>
              <w:jc w:val="center"/>
              <w:rPr>
                <w:b/>
                <w:sz w:val="24"/>
              </w:rPr>
            </w:pPr>
            <w:r w:rsidRPr="00FB1754">
              <w:rPr>
                <w:b/>
                <w:sz w:val="24"/>
              </w:rPr>
              <w:t>Загальні умови</w:t>
            </w:r>
          </w:p>
        </w:tc>
      </w:tr>
      <w:tr w:rsidR="00F93222" w:rsidRPr="00FB1754" w:rsidTr="00EA1528">
        <w:trPr>
          <w:trHeight w:val="191"/>
        </w:trPr>
        <w:tc>
          <w:tcPr>
            <w:tcW w:w="3369" w:type="dxa"/>
            <w:gridSpan w:val="2"/>
          </w:tcPr>
          <w:p w:rsidR="00F93222" w:rsidRPr="00FB1754" w:rsidRDefault="00F93222" w:rsidP="00182158">
            <w:pPr>
              <w:rPr>
                <w:sz w:val="24"/>
              </w:rPr>
            </w:pPr>
            <w:r w:rsidRPr="00FB1754">
              <w:rPr>
                <w:sz w:val="24"/>
              </w:rPr>
              <w:t xml:space="preserve">Посадові обов’язки </w:t>
            </w:r>
          </w:p>
        </w:tc>
        <w:tc>
          <w:tcPr>
            <w:tcW w:w="6378" w:type="dxa"/>
          </w:tcPr>
          <w:p w:rsidR="00E66E35" w:rsidRPr="00FA7AE2" w:rsidRDefault="00E66E35" w:rsidP="00262A77">
            <w:pPr>
              <w:rPr>
                <w:sz w:val="24"/>
                <w:szCs w:val="24"/>
              </w:rPr>
            </w:pPr>
            <w:r w:rsidRPr="00FA7AE2">
              <w:rPr>
                <w:sz w:val="24"/>
                <w:szCs w:val="24"/>
              </w:rPr>
              <w:t xml:space="preserve">- виконують доручення керівництва відділу, які безпосередньо пов’язані з реалізацією покладених на відділ завдань та повноважень; </w:t>
            </w:r>
          </w:p>
          <w:p w:rsidR="00E66E35" w:rsidRPr="00FA7AE2" w:rsidRDefault="00E66E35" w:rsidP="00262A77">
            <w:pPr>
              <w:rPr>
                <w:sz w:val="24"/>
                <w:szCs w:val="24"/>
              </w:rPr>
            </w:pPr>
            <w:r w:rsidRPr="00FA7AE2">
              <w:rPr>
                <w:sz w:val="24"/>
                <w:szCs w:val="24"/>
              </w:rPr>
              <w:t xml:space="preserve">- розглядають в межах компетенції звернення громадян і посадових осіб, опрацьовують інформації з інших джерел, готують доповіді керівництву відділу та обласної прокуратури; </w:t>
            </w:r>
          </w:p>
          <w:p w:rsidR="00E66E35" w:rsidRPr="00FA7AE2" w:rsidRDefault="00E66E35" w:rsidP="00262A77">
            <w:pPr>
              <w:rPr>
                <w:sz w:val="24"/>
                <w:szCs w:val="24"/>
              </w:rPr>
            </w:pPr>
            <w:r w:rsidRPr="00FA7AE2">
              <w:rPr>
                <w:sz w:val="24"/>
                <w:szCs w:val="24"/>
              </w:rPr>
              <w:t xml:space="preserve">- забезпечують ведення та моніторинг статистичної інформації, пов’язаної із діяльністю відділу, облік кримінальних проваджень, в яких здійснюється процесуальне керівництво, підтримання публічного обвинувачення працівниками відділу; </w:t>
            </w:r>
          </w:p>
          <w:p w:rsidR="00E66E35" w:rsidRPr="00FA7AE2" w:rsidRDefault="00E66E35" w:rsidP="00262A77">
            <w:pPr>
              <w:rPr>
                <w:sz w:val="24"/>
                <w:szCs w:val="24"/>
              </w:rPr>
            </w:pPr>
            <w:r w:rsidRPr="00FA7AE2">
              <w:rPr>
                <w:sz w:val="24"/>
                <w:szCs w:val="24"/>
              </w:rPr>
              <w:t xml:space="preserve">- беруть участь у підготовці матеріалів для проведення нарад у керівництва обласної прокуратури та відділу; </w:t>
            </w:r>
          </w:p>
          <w:p w:rsidR="00E66E35" w:rsidRPr="00FA7AE2" w:rsidRDefault="00E66E35" w:rsidP="00262A77">
            <w:pPr>
              <w:rPr>
                <w:sz w:val="24"/>
                <w:szCs w:val="24"/>
              </w:rPr>
            </w:pPr>
            <w:r w:rsidRPr="00FA7AE2">
              <w:rPr>
                <w:sz w:val="24"/>
                <w:szCs w:val="24"/>
              </w:rPr>
              <w:t xml:space="preserve">- за дорученням начальника Спеціалізованої екологічної прокуратури беруть участь у підготовці доповідних записок, довідок, проектів листів інформаційного та орієнтовного характеру, листів із зауваженнями, доручень, завдань та інших службових документів, ведуть їх облік; </w:t>
            </w:r>
          </w:p>
          <w:p w:rsidR="00E66E35" w:rsidRPr="00FA7AE2" w:rsidRDefault="00E66E35" w:rsidP="00262A77">
            <w:pPr>
              <w:rPr>
                <w:sz w:val="24"/>
                <w:szCs w:val="24"/>
              </w:rPr>
            </w:pPr>
            <w:r w:rsidRPr="00FA7AE2">
              <w:rPr>
                <w:sz w:val="24"/>
                <w:szCs w:val="24"/>
              </w:rPr>
              <w:t xml:space="preserve">- здійснюють аналіз та узагальнення практики застосування органами прокуратури законодавства з метою виявлення проблемних питань прокурорської роботи, вносять пропозиції щодо підвищення її ефективності, удосконалення нормативних і відомчих актів; </w:t>
            </w:r>
          </w:p>
          <w:p w:rsidR="00E66E35" w:rsidRPr="00FA7AE2" w:rsidRDefault="00E66E35" w:rsidP="00262A77">
            <w:pPr>
              <w:rPr>
                <w:sz w:val="24"/>
                <w:szCs w:val="24"/>
              </w:rPr>
            </w:pPr>
            <w:r w:rsidRPr="00FA7AE2">
              <w:rPr>
                <w:sz w:val="24"/>
                <w:szCs w:val="24"/>
              </w:rPr>
              <w:t xml:space="preserve">- ініціюють вжиття заходів, спрямованих на впровадження нових форм та методів організації роботи, вносять пропозиції щодо їх удосконалення; </w:t>
            </w:r>
          </w:p>
          <w:p w:rsidR="00E66E35" w:rsidRPr="00FA7AE2" w:rsidRDefault="00E66E35" w:rsidP="00262A77">
            <w:pPr>
              <w:rPr>
                <w:sz w:val="24"/>
                <w:szCs w:val="24"/>
              </w:rPr>
            </w:pPr>
            <w:r w:rsidRPr="00FA7AE2">
              <w:rPr>
                <w:sz w:val="24"/>
                <w:szCs w:val="24"/>
              </w:rPr>
              <w:t xml:space="preserve">- беруть участь у підготовці проектів організаційно-розпорядчих, службових документів з питань, що належать до компетенції відділу; </w:t>
            </w:r>
          </w:p>
          <w:p w:rsidR="00E66E35" w:rsidRPr="00FA7AE2" w:rsidRDefault="00E66E35" w:rsidP="00262A77">
            <w:pPr>
              <w:rPr>
                <w:rFonts w:eastAsia="Calibri" w:cs="Times New Roman"/>
                <w:sz w:val="24"/>
                <w:szCs w:val="24"/>
              </w:rPr>
            </w:pPr>
            <w:r w:rsidRPr="00FA7AE2">
              <w:rPr>
                <w:sz w:val="24"/>
                <w:szCs w:val="24"/>
              </w:rPr>
              <w:t>- виконують інші завдання і службові доручення керівництва відділу.</w:t>
            </w:r>
          </w:p>
          <w:p w:rsidR="008B4C57" w:rsidRPr="00552089" w:rsidRDefault="008B4C57" w:rsidP="00262A77"/>
        </w:tc>
      </w:tr>
      <w:tr w:rsidR="00F93222" w:rsidRPr="00FB1754" w:rsidTr="00EA1528">
        <w:trPr>
          <w:trHeight w:val="630"/>
        </w:trPr>
        <w:tc>
          <w:tcPr>
            <w:tcW w:w="3369" w:type="dxa"/>
            <w:gridSpan w:val="2"/>
          </w:tcPr>
          <w:p w:rsidR="00F93222" w:rsidRPr="00FB1754" w:rsidRDefault="00F93222" w:rsidP="00182158">
            <w:pPr>
              <w:rPr>
                <w:sz w:val="24"/>
              </w:rPr>
            </w:pPr>
            <w:r w:rsidRPr="00FB1754">
              <w:rPr>
                <w:sz w:val="24"/>
              </w:rPr>
              <w:t xml:space="preserve">Умови оплати праці </w:t>
            </w:r>
          </w:p>
        </w:tc>
        <w:tc>
          <w:tcPr>
            <w:tcW w:w="6378" w:type="dxa"/>
          </w:tcPr>
          <w:p w:rsidR="00F93222" w:rsidRPr="00614737" w:rsidRDefault="00614737" w:rsidP="00625149">
            <w:pPr>
              <w:rPr>
                <w:rFonts w:eastAsia="Calibri" w:cs="Times New Roman"/>
                <w:sz w:val="24"/>
              </w:rPr>
            </w:pPr>
            <w:r w:rsidRPr="00614737">
              <w:rPr>
                <w:rFonts w:eastAsia="Calibri" w:cs="Times New Roman"/>
                <w:sz w:val="24"/>
              </w:rPr>
              <w:t xml:space="preserve">посадовий оклад – 5500 грн., надбавки, доплати, </w:t>
            </w:r>
            <w:r w:rsidRPr="00614737">
              <w:rPr>
                <w:rFonts w:eastAsia="Calibri" w:cs="Times New Roman"/>
                <w:sz w:val="24"/>
              </w:rPr>
              <w:br/>
              <w:t xml:space="preserve">премії та компенсації відповідно до статті 52 Закону України «Про державну службу»; надбавка до посадового </w:t>
            </w:r>
            <w:r w:rsidRPr="00614737">
              <w:rPr>
                <w:rFonts w:eastAsia="Calibri" w:cs="Times New Roman"/>
                <w:sz w:val="24"/>
              </w:rPr>
              <w:lastRenderedPageBreak/>
              <w:t xml:space="preserve">окладу за ранг державного службовця відповідно до постанови Кабінету Міністрів України </w:t>
            </w:r>
            <w:r w:rsidRPr="00614737">
              <w:rPr>
                <w:rFonts w:eastAsia="Calibri" w:cs="Times New Roman"/>
                <w:sz w:val="24"/>
              </w:rPr>
              <w:br/>
              <w:t>від 18 січня 2017 року № 15 «Питання оплати праці працівників державних органів» (із змінами)</w:t>
            </w:r>
          </w:p>
        </w:tc>
      </w:tr>
      <w:tr w:rsidR="00F93222" w:rsidRPr="00FB1754" w:rsidTr="00EA1528">
        <w:tc>
          <w:tcPr>
            <w:tcW w:w="3369" w:type="dxa"/>
            <w:gridSpan w:val="2"/>
          </w:tcPr>
          <w:p w:rsidR="00F93222" w:rsidRPr="00FB1754" w:rsidRDefault="00F93222" w:rsidP="00182158">
            <w:pPr>
              <w:jc w:val="left"/>
              <w:rPr>
                <w:sz w:val="24"/>
              </w:rPr>
            </w:pPr>
            <w:r w:rsidRPr="00FB1754">
              <w:rPr>
                <w:sz w:val="24"/>
              </w:rPr>
              <w:lastRenderedPageBreak/>
              <w:t>Інформація про строковість чи безстроковість призначення на посаду</w:t>
            </w:r>
          </w:p>
          <w:p w:rsidR="00F93222" w:rsidRPr="00FB1754" w:rsidRDefault="00F93222" w:rsidP="00182158">
            <w:pPr>
              <w:jc w:val="left"/>
              <w:rPr>
                <w:sz w:val="12"/>
                <w:szCs w:val="12"/>
              </w:rPr>
            </w:pPr>
          </w:p>
        </w:tc>
        <w:tc>
          <w:tcPr>
            <w:tcW w:w="6378" w:type="dxa"/>
          </w:tcPr>
          <w:p w:rsidR="00F4654E" w:rsidRPr="00F4654E" w:rsidRDefault="00761DAB" w:rsidP="00182158">
            <w:pPr>
              <w:rPr>
                <w:color w:val="000000"/>
                <w:sz w:val="24"/>
              </w:rPr>
            </w:pPr>
            <w:r w:rsidRPr="00F4654E">
              <w:rPr>
                <w:color w:val="000000"/>
                <w:sz w:val="24"/>
              </w:rPr>
              <w:t>б</w:t>
            </w:r>
            <w:r w:rsidR="00F93222" w:rsidRPr="00F4654E">
              <w:rPr>
                <w:color w:val="000000"/>
                <w:sz w:val="24"/>
              </w:rPr>
              <w:t>езстроково</w:t>
            </w:r>
            <w:r w:rsidRPr="00F4654E">
              <w:rPr>
                <w:color w:val="000000"/>
                <w:sz w:val="24"/>
              </w:rPr>
              <w:t>; строк призначення особи, яка досягла 65-річного віку, становить один рік з правом повторного призначення без обов’язкового проведення конкурсу щороку.</w:t>
            </w:r>
          </w:p>
        </w:tc>
      </w:tr>
      <w:tr w:rsidR="00F93222" w:rsidRPr="00FB1754" w:rsidTr="00EA1528">
        <w:trPr>
          <w:trHeight w:val="346"/>
        </w:trPr>
        <w:tc>
          <w:tcPr>
            <w:tcW w:w="3369" w:type="dxa"/>
            <w:gridSpan w:val="2"/>
          </w:tcPr>
          <w:p w:rsidR="00F93222" w:rsidRPr="00FB1754" w:rsidRDefault="00F93222" w:rsidP="00182158">
            <w:pPr>
              <w:jc w:val="left"/>
              <w:rPr>
                <w:sz w:val="24"/>
              </w:rPr>
            </w:pPr>
            <w:r w:rsidRPr="00FB1754">
              <w:rPr>
                <w:sz w:val="24"/>
              </w:rPr>
              <w:t xml:space="preserve">Перелік </w:t>
            </w:r>
            <w:r>
              <w:rPr>
                <w:sz w:val="24"/>
              </w:rPr>
              <w:t>інформації, необхідної</w:t>
            </w:r>
            <w:r w:rsidRPr="00FB1754">
              <w:rPr>
                <w:sz w:val="24"/>
              </w:rPr>
              <w:t xml:space="preserve"> для участі в конкурсі, та строк ї</w:t>
            </w:r>
            <w:r>
              <w:rPr>
                <w:sz w:val="24"/>
              </w:rPr>
              <w:t>ї</w:t>
            </w:r>
            <w:r w:rsidRPr="00FB1754">
              <w:rPr>
                <w:sz w:val="24"/>
              </w:rPr>
              <w:t xml:space="preserve"> подання</w:t>
            </w:r>
          </w:p>
        </w:tc>
        <w:tc>
          <w:tcPr>
            <w:tcW w:w="6378" w:type="dxa"/>
          </w:tcPr>
          <w:p w:rsidR="00614737" w:rsidRPr="00614737" w:rsidRDefault="00614737" w:rsidP="00614737">
            <w:pPr>
              <w:rPr>
                <w:rFonts w:eastAsia="Calibri" w:cs="Times New Roman"/>
                <w:sz w:val="24"/>
                <w:szCs w:val="24"/>
              </w:rPr>
            </w:pPr>
            <w:r w:rsidRPr="00614737">
              <w:rPr>
                <w:rFonts w:eastAsia="Calibri" w:cs="Times New Roman"/>
                <w:sz w:val="24"/>
                <w:szCs w:val="24"/>
              </w:rPr>
              <w:t xml:space="preserve">1) заяву про участь у конкурсі із зазначенням основних мотивів щодо зайняття посади за формою згідно з додатком 2 Порядку проведення конкурсу на зайняття посад державної служби, затвердженого постановою Кабінету Міністрів України від 25 березня 2016 року </w:t>
            </w:r>
            <w:r w:rsidRPr="00614737">
              <w:rPr>
                <w:rFonts w:eastAsia="Calibri" w:cs="Times New Roman"/>
                <w:sz w:val="24"/>
                <w:szCs w:val="24"/>
              </w:rPr>
              <w:br/>
              <w:t>№ 246 (із змінами);</w:t>
            </w:r>
          </w:p>
          <w:p w:rsidR="00614737" w:rsidRPr="00614737" w:rsidRDefault="00614737" w:rsidP="00614737">
            <w:pPr>
              <w:rPr>
                <w:rFonts w:eastAsia="Calibri" w:cs="Times New Roman"/>
                <w:sz w:val="24"/>
                <w:szCs w:val="24"/>
              </w:rPr>
            </w:pPr>
            <w:r w:rsidRPr="00614737">
              <w:rPr>
                <w:rFonts w:eastAsia="Calibri" w:cs="Times New Roman"/>
                <w:sz w:val="24"/>
                <w:szCs w:val="24"/>
              </w:rPr>
              <w:t>2) резюме за формою згідно з додатком 2¹, в якому обов’язково зазначається така інформація:</w:t>
            </w:r>
          </w:p>
          <w:p w:rsidR="00614737" w:rsidRPr="00614737" w:rsidRDefault="00614737" w:rsidP="00614737">
            <w:pPr>
              <w:rPr>
                <w:rFonts w:eastAsia="Calibri" w:cs="Times New Roman"/>
                <w:sz w:val="24"/>
                <w:szCs w:val="24"/>
              </w:rPr>
            </w:pPr>
            <w:r w:rsidRPr="00614737">
              <w:rPr>
                <w:rFonts w:eastAsia="Calibri" w:cs="Times New Roman"/>
                <w:sz w:val="24"/>
                <w:szCs w:val="24"/>
              </w:rPr>
              <w:t>- прізвище, ім’я, по батькові кандидата;</w:t>
            </w:r>
          </w:p>
          <w:p w:rsidR="00614737" w:rsidRPr="00614737" w:rsidRDefault="00614737" w:rsidP="00614737">
            <w:pPr>
              <w:rPr>
                <w:rFonts w:eastAsia="Calibri" w:cs="Times New Roman"/>
                <w:sz w:val="24"/>
                <w:szCs w:val="24"/>
              </w:rPr>
            </w:pPr>
            <w:r w:rsidRPr="00614737">
              <w:rPr>
                <w:rFonts w:eastAsia="Calibri" w:cs="Times New Roman"/>
                <w:sz w:val="24"/>
                <w:szCs w:val="24"/>
              </w:rPr>
              <w:t>- реквізити документа, що посвідчує особу та підтверджує громадянство України;</w:t>
            </w:r>
          </w:p>
          <w:p w:rsidR="00614737" w:rsidRPr="00614737" w:rsidRDefault="00614737" w:rsidP="00614737">
            <w:pPr>
              <w:rPr>
                <w:rFonts w:eastAsia="Calibri" w:cs="Times New Roman"/>
                <w:sz w:val="24"/>
                <w:szCs w:val="24"/>
              </w:rPr>
            </w:pPr>
            <w:r w:rsidRPr="00614737">
              <w:rPr>
                <w:rFonts w:eastAsia="Calibri" w:cs="Times New Roman"/>
                <w:sz w:val="24"/>
                <w:szCs w:val="24"/>
              </w:rPr>
              <w:t>- підтвердження наявності відповідного ступеня вищої освіти;</w:t>
            </w:r>
          </w:p>
          <w:p w:rsidR="00614737" w:rsidRPr="00614737" w:rsidRDefault="00614737" w:rsidP="00614737">
            <w:pPr>
              <w:rPr>
                <w:rFonts w:eastAsia="Calibri" w:cs="Times New Roman"/>
                <w:sz w:val="24"/>
                <w:szCs w:val="24"/>
              </w:rPr>
            </w:pPr>
            <w:r w:rsidRPr="00614737">
              <w:rPr>
                <w:rFonts w:eastAsia="Calibri" w:cs="Times New Roman"/>
                <w:sz w:val="24"/>
                <w:szCs w:val="24"/>
              </w:rPr>
              <w:t>- відомості про стаж роботи, стаж державної служби          (за наявності), досвід роботи на відповідних посадах            у відповідній сфері, визначеній в умовах конкурсу,            та на керівних посадах (за наявності відповідних вимог);</w:t>
            </w:r>
          </w:p>
          <w:p w:rsidR="00614737" w:rsidRPr="00614737" w:rsidRDefault="00614737" w:rsidP="00614737">
            <w:pPr>
              <w:rPr>
                <w:rFonts w:eastAsia="Calibri" w:cs="Times New Roman"/>
                <w:sz w:val="24"/>
                <w:szCs w:val="24"/>
              </w:rPr>
            </w:pPr>
            <w:r w:rsidRPr="00614737">
              <w:rPr>
                <w:rFonts w:eastAsia="Calibri" w:cs="Times New Roman"/>
                <w:sz w:val="24"/>
                <w:szCs w:val="24"/>
              </w:rPr>
              <w:t>3) заяву, в якій особа повідомляє що до неї                           не застосовуються заборони, визначені частинами третьою або четвертою статті 1 Закону України «Про очищення влади», та надає згоду на проходження перевірки та           на оприлюднення відомостей стосовно неї відповідно        до зазначеного Закону.</w:t>
            </w:r>
          </w:p>
          <w:p w:rsidR="00614737" w:rsidRPr="00614737" w:rsidRDefault="00614737" w:rsidP="00614737">
            <w:pPr>
              <w:rPr>
                <w:rFonts w:eastAsia="Calibri" w:cs="Times New Roman"/>
                <w:sz w:val="24"/>
                <w:szCs w:val="24"/>
              </w:rPr>
            </w:pPr>
            <w:r w:rsidRPr="00614737">
              <w:rPr>
                <w:rFonts w:eastAsia="Calibri" w:cs="Times New Roman"/>
                <w:sz w:val="24"/>
                <w:szCs w:val="24"/>
              </w:rPr>
              <w:t>Подача додатків до заяви не є обов’язковою.</w:t>
            </w:r>
          </w:p>
          <w:p w:rsidR="00151489" w:rsidRPr="00552089" w:rsidRDefault="00614737" w:rsidP="00614737">
            <w:pPr>
              <w:spacing w:after="60"/>
              <w:rPr>
                <w:sz w:val="24"/>
              </w:rPr>
            </w:pPr>
            <w:r w:rsidRPr="00614737">
              <w:rPr>
                <w:rFonts w:eastAsia="Times New Roman" w:cs="Times New Roman"/>
                <w:kern w:val="1"/>
                <w:sz w:val="24"/>
                <w:szCs w:val="24"/>
                <w:lang w:eastAsia="uk-UA"/>
              </w:rPr>
              <w:t>3</w:t>
            </w:r>
            <w:r w:rsidRPr="00614737">
              <w:rPr>
                <w:rFonts w:eastAsia="Times New Roman" w:cs="Times New Roman"/>
                <w:b/>
                <w:bCs/>
                <w:kern w:val="1"/>
                <w:sz w:val="24"/>
                <w:szCs w:val="24"/>
                <w:vertAlign w:val="superscript"/>
                <w:lang w:eastAsia="uk-UA"/>
              </w:rPr>
              <w:t>1</w:t>
            </w:r>
            <w:r w:rsidRPr="00614737">
              <w:rPr>
                <w:rFonts w:eastAsia="Times New Roman" w:cs="Times New Roman"/>
                <w:kern w:val="1"/>
                <w:sz w:val="24"/>
                <w:szCs w:val="24"/>
                <w:lang w:eastAsia="uk-UA"/>
              </w:rPr>
              <w:t>) 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мови.</w:t>
            </w:r>
          </w:p>
          <w:p w:rsidR="00F93222" w:rsidRPr="00552089" w:rsidRDefault="00F93222" w:rsidP="00182158">
            <w:pPr>
              <w:spacing w:after="60"/>
              <w:rPr>
                <w:sz w:val="6"/>
                <w:szCs w:val="6"/>
              </w:rPr>
            </w:pPr>
          </w:p>
          <w:p w:rsidR="00260A6B" w:rsidRPr="00552089" w:rsidRDefault="00614737" w:rsidP="000B6298">
            <w:pPr>
              <w:spacing w:after="40"/>
              <w:rPr>
                <w:b/>
                <w:sz w:val="24"/>
              </w:rPr>
            </w:pPr>
            <w:r w:rsidRPr="00614737">
              <w:rPr>
                <w:rFonts w:eastAsia="Calibri" w:cs="Times New Roman"/>
                <w:b/>
                <w:sz w:val="24"/>
                <w:szCs w:val="24"/>
              </w:rPr>
              <w:t xml:space="preserve">Інформація приймається </w:t>
            </w:r>
            <w:r w:rsidRPr="00EF3D98">
              <w:rPr>
                <w:rFonts w:eastAsia="Calibri" w:cs="Times New Roman"/>
                <w:b/>
                <w:sz w:val="24"/>
                <w:szCs w:val="24"/>
              </w:rPr>
              <w:t>до</w:t>
            </w:r>
            <w:r w:rsidRPr="00EF3D98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EF3D98">
              <w:rPr>
                <w:rFonts w:eastAsia="Calibri" w:cs="Times New Roman"/>
                <w:b/>
                <w:sz w:val="24"/>
                <w:szCs w:val="24"/>
              </w:rPr>
              <w:t xml:space="preserve">17 год. 00 хв. </w:t>
            </w:r>
            <w:r w:rsidRPr="00EF3D98">
              <w:rPr>
                <w:rFonts w:eastAsia="Calibri" w:cs="Times New Roman"/>
                <w:b/>
                <w:sz w:val="24"/>
                <w:szCs w:val="24"/>
              </w:rPr>
              <w:br/>
            </w:r>
            <w:r w:rsidR="004B24F9" w:rsidRPr="00EF3D98">
              <w:rPr>
                <w:rFonts w:eastAsia="Calibri" w:cs="Times New Roman"/>
                <w:b/>
                <w:sz w:val="24"/>
                <w:szCs w:val="24"/>
              </w:rPr>
              <w:t>1</w:t>
            </w:r>
            <w:r w:rsidR="000B6298">
              <w:rPr>
                <w:rFonts w:eastAsia="Calibri" w:cs="Times New Roman"/>
                <w:b/>
                <w:sz w:val="24"/>
                <w:szCs w:val="24"/>
              </w:rPr>
              <w:t>4</w:t>
            </w:r>
            <w:r w:rsidRPr="00EF3D98">
              <w:rPr>
                <w:rFonts w:eastAsia="Calibri" w:cs="Times New Roman"/>
                <w:b/>
                <w:sz w:val="24"/>
                <w:szCs w:val="24"/>
              </w:rPr>
              <w:t xml:space="preserve"> </w:t>
            </w:r>
            <w:r w:rsidR="004B24F9" w:rsidRPr="00EF3D98">
              <w:rPr>
                <w:rFonts w:eastAsia="Calibri" w:cs="Times New Roman"/>
                <w:b/>
                <w:sz w:val="24"/>
                <w:szCs w:val="24"/>
              </w:rPr>
              <w:t>грудня</w:t>
            </w:r>
            <w:r w:rsidRPr="00EF3D98">
              <w:rPr>
                <w:rFonts w:eastAsia="Calibri" w:cs="Times New Roman"/>
                <w:b/>
                <w:sz w:val="24"/>
                <w:szCs w:val="24"/>
              </w:rPr>
              <w:t xml:space="preserve"> 2021 року</w:t>
            </w:r>
          </w:p>
        </w:tc>
      </w:tr>
      <w:tr w:rsidR="00F93222" w:rsidRPr="00FD62BB" w:rsidTr="00EA1528">
        <w:tc>
          <w:tcPr>
            <w:tcW w:w="3369" w:type="dxa"/>
            <w:gridSpan w:val="2"/>
          </w:tcPr>
          <w:p w:rsidR="00F93222" w:rsidRDefault="00F93222" w:rsidP="00260A6B">
            <w:pPr>
              <w:jc w:val="left"/>
              <w:rPr>
                <w:sz w:val="24"/>
                <w:szCs w:val="24"/>
                <w:lang w:eastAsia="ru-RU"/>
              </w:rPr>
            </w:pPr>
            <w:r w:rsidRPr="007350B5">
              <w:rPr>
                <w:sz w:val="24"/>
                <w:szCs w:val="24"/>
                <w:lang w:eastAsia="ru-RU"/>
              </w:rPr>
              <w:t xml:space="preserve">Додаткові (необов’язкові) </w:t>
            </w:r>
          </w:p>
          <w:p w:rsidR="00F93222" w:rsidRPr="007350B5" w:rsidRDefault="00F93222" w:rsidP="00260A6B">
            <w:pPr>
              <w:jc w:val="left"/>
              <w:rPr>
                <w:sz w:val="24"/>
                <w:szCs w:val="24"/>
                <w:lang w:eastAsia="ru-RU"/>
              </w:rPr>
            </w:pPr>
            <w:r w:rsidRPr="007350B5">
              <w:rPr>
                <w:sz w:val="24"/>
                <w:szCs w:val="24"/>
                <w:lang w:eastAsia="ru-RU"/>
              </w:rPr>
              <w:t>документи</w:t>
            </w:r>
          </w:p>
          <w:p w:rsidR="00F93222" w:rsidRPr="007350B5" w:rsidRDefault="00F93222" w:rsidP="00182158">
            <w:pPr>
              <w:rPr>
                <w:sz w:val="24"/>
                <w:szCs w:val="24"/>
              </w:rPr>
            </w:pPr>
          </w:p>
        </w:tc>
        <w:tc>
          <w:tcPr>
            <w:tcW w:w="6378" w:type="dxa"/>
          </w:tcPr>
          <w:p w:rsidR="00F93222" w:rsidRDefault="00F4654E" w:rsidP="00182158">
            <w:pPr>
              <w:rPr>
                <w:sz w:val="24"/>
                <w:szCs w:val="24"/>
                <w:lang w:eastAsia="ru-RU"/>
              </w:rPr>
            </w:pPr>
            <w:r w:rsidRPr="00552089">
              <w:rPr>
                <w:sz w:val="24"/>
                <w:szCs w:val="24"/>
                <w:lang w:eastAsia="ru-RU"/>
              </w:rPr>
              <w:t>З</w:t>
            </w:r>
            <w:r w:rsidR="00F93222" w:rsidRPr="00552089">
              <w:rPr>
                <w:sz w:val="24"/>
                <w:szCs w:val="24"/>
                <w:lang w:eastAsia="ru-RU"/>
              </w:rPr>
              <w:t>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  <w:p w:rsidR="00F04220" w:rsidRPr="00552089" w:rsidRDefault="00F04220" w:rsidP="00182158">
            <w:pPr>
              <w:rPr>
                <w:sz w:val="24"/>
                <w:szCs w:val="24"/>
                <w:lang w:eastAsia="ru-RU"/>
              </w:rPr>
            </w:pPr>
          </w:p>
        </w:tc>
      </w:tr>
      <w:tr w:rsidR="00614737" w:rsidRPr="00FD62BB" w:rsidTr="00EA1528">
        <w:tc>
          <w:tcPr>
            <w:tcW w:w="3369" w:type="dxa"/>
            <w:gridSpan w:val="2"/>
          </w:tcPr>
          <w:p w:rsidR="00614737" w:rsidRPr="003B6CEF" w:rsidRDefault="00614737" w:rsidP="00791854">
            <w:pPr>
              <w:rPr>
                <w:sz w:val="24"/>
                <w:szCs w:val="24"/>
              </w:rPr>
            </w:pPr>
            <w:r w:rsidRPr="003B6CEF">
              <w:rPr>
                <w:sz w:val="24"/>
                <w:szCs w:val="24"/>
              </w:rPr>
              <w:t>Дата і час початку проведення тестування кандидатів</w:t>
            </w:r>
          </w:p>
          <w:p w:rsidR="00614737" w:rsidRPr="003B6CEF" w:rsidRDefault="00614737" w:rsidP="00791854">
            <w:pPr>
              <w:rPr>
                <w:sz w:val="16"/>
                <w:szCs w:val="16"/>
              </w:rPr>
            </w:pPr>
          </w:p>
          <w:p w:rsidR="00614737" w:rsidRDefault="00614737" w:rsidP="00791854">
            <w:pPr>
              <w:rPr>
                <w:sz w:val="24"/>
                <w:szCs w:val="24"/>
              </w:rPr>
            </w:pPr>
            <w:r w:rsidRPr="003B6CEF">
              <w:rPr>
                <w:sz w:val="24"/>
                <w:szCs w:val="24"/>
              </w:rPr>
              <w:t>Місце або спосіб проведення тестування</w:t>
            </w:r>
          </w:p>
          <w:p w:rsidR="00614737" w:rsidRDefault="00614737" w:rsidP="00791854">
            <w:pPr>
              <w:rPr>
                <w:sz w:val="24"/>
                <w:szCs w:val="24"/>
              </w:rPr>
            </w:pPr>
          </w:p>
          <w:p w:rsidR="00614737" w:rsidRPr="003B6CEF" w:rsidRDefault="00614737" w:rsidP="00791854">
            <w:pPr>
              <w:rPr>
                <w:sz w:val="24"/>
                <w:szCs w:val="24"/>
              </w:rPr>
            </w:pPr>
          </w:p>
          <w:p w:rsidR="00614737" w:rsidRPr="003B6CEF" w:rsidRDefault="00614737" w:rsidP="00791854">
            <w:pPr>
              <w:rPr>
                <w:sz w:val="16"/>
                <w:szCs w:val="16"/>
              </w:rPr>
            </w:pPr>
          </w:p>
          <w:p w:rsidR="00614737" w:rsidRPr="003B6CEF" w:rsidRDefault="00614737" w:rsidP="00791854">
            <w:pPr>
              <w:rPr>
                <w:sz w:val="24"/>
                <w:szCs w:val="24"/>
              </w:rPr>
            </w:pPr>
            <w:r w:rsidRPr="003B6CEF">
              <w:rPr>
                <w:sz w:val="24"/>
                <w:szCs w:val="24"/>
              </w:rPr>
              <w:lastRenderedPageBreak/>
              <w:t>Дата і час початку проведення співбесіди з кандидатами</w:t>
            </w:r>
          </w:p>
          <w:p w:rsidR="00614737" w:rsidRPr="003B6CEF" w:rsidRDefault="00614737" w:rsidP="00791854">
            <w:pPr>
              <w:rPr>
                <w:sz w:val="16"/>
                <w:szCs w:val="16"/>
              </w:rPr>
            </w:pPr>
          </w:p>
          <w:p w:rsidR="00614737" w:rsidRPr="003B6CEF" w:rsidRDefault="00614737" w:rsidP="00791854">
            <w:pPr>
              <w:rPr>
                <w:sz w:val="24"/>
                <w:szCs w:val="24"/>
              </w:rPr>
            </w:pPr>
            <w:r w:rsidRPr="003B6CEF">
              <w:rPr>
                <w:sz w:val="24"/>
                <w:szCs w:val="24"/>
              </w:rPr>
              <w:t xml:space="preserve">Місце або спосіб проведення співбесіди (із зазначенням електронної платформи для комунікації дистанційно) </w:t>
            </w:r>
          </w:p>
          <w:p w:rsidR="00614737" w:rsidRPr="003B6CEF" w:rsidRDefault="00614737" w:rsidP="00791854">
            <w:pPr>
              <w:jc w:val="left"/>
              <w:rPr>
                <w:sz w:val="16"/>
                <w:szCs w:val="16"/>
              </w:rPr>
            </w:pPr>
          </w:p>
          <w:p w:rsidR="00614737" w:rsidRPr="003B6CEF" w:rsidRDefault="00614737" w:rsidP="00791854">
            <w:pPr>
              <w:rPr>
                <w:sz w:val="24"/>
                <w:szCs w:val="24"/>
              </w:rPr>
            </w:pPr>
            <w:r w:rsidRPr="003B6CEF">
              <w:rPr>
                <w:sz w:val="24"/>
                <w:szCs w:val="24"/>
              </w:rPr>
              <w:t xml:space="preserve"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 </w:t>
            </w:r>
          </w:p>
        </w:tc>
        <w:tc>
          <w:tcPr>
            <w:tcW w:w="6378" w:type="dxa"/>
          </w:tcPr>
          <w:p w:rsidR="00614737" w:rsidRPr="00D24CEB" w:rsidRDefault="00D24CEB" w:rsidP="00791854">
            <w:pPr>
              <w:rPr>
                <w:color w:val="000000" w:themeColor="text1"/>
                <w:sz w:val="24"/>
                <w:szCs w:val="24"/>
              </w:rPr>
            </w:pPr>
            <w:r w:rsidRPr="000B6298">
              <w:rPr>
                <w:b/>
                <w:color w:val="000000" w:themeColor="text1"/>
                <w:sz w:val="24"/>
                <w:szCs w:val="24"/>
              </w:rPr>
              <w:lastRenderedPageBreak/>
              <w:t>1</w:t>
            </w:r>
            <w:r w:rsidR="000B6298">
              <w:rPr>
                <w:b/>
                <w:color w:val="000000" w:themeColor="text1"/>
                <w:sz w:val="24"/>
                <w:szCs w:val="24"/>
              </w:rPr>
              <w:t>6</w:t>
            </w:r>
            <w:r w:rsidR="00614737" w:rsidRPr="000B6298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0B6298">
              <w:rPr>
                <w:b/>
                <w:color w:val="000000" w:themeColor="text1"/>
                <w:sz w:val="24"/>
                <w:szCs w:val="24"/>
              </w:rPr>
              <w:t>грудня</w:t>
            </w:r>
            <w:r w:rsidR="00614737" w:rsidRPr="000B6298">
              <w:rPr>
                <w:b/>
                <w:color w:val="000000" w:themeColor="text1"/>
                <w:sz w:val="24"/>
                <w:szCs w:val="24"/>
              </w:rPr>
              <w:t xml:space="preserve"> 2021 року о 9 год. 00 хв.</w:t>
            </w:r>
          </w:p>
          <w:p w:rsidR="00614737" w:rsidRPr="00D24CEB" w:rsidRDefault="00614737" w:rsidP="00791854">
            <w:pPr>
              <w:rPr>
                <w:rFonts w:eastAsia="Calibri" w:cs="Times New Roman"/>
                <w:b/>
                <w:color w:val="000000" w:themeColor="text1"/>
                <w:sz w:val="24"/>
                <w:szCs w:val="24"/>
                <w:highlight w:val="red"/>
              </w:rPr>
            </w:pPr>
          </w:p>
          <w:p w:rsidR="00614737" w:rsidRPr="00614737" w:rsidRDefault="00614737" w:rsidP="00791854">
            <w:pPr>
              <w:rPr>
                <w:rFonts w:eastAsia="Calibri" w:cs="Times New Roman"/>
                <w:b/>
                <w:color w:val="000000" w:themeColor="text1"/>
                <w:sz w:val="16"/>
                <w:szCs w:val="16"/>
                <w:highlight w:val="yellow"/>
              </w:rPr>
            </w:pPr>
          </w:p>
          <w:p w:rsidR="00614737" w:rsidRPr="00D24CEB" w:rsidRDefault="00614737" w:rsidP="00791854">
            <w:pPr>
              <w:rPr>
                <w:rFonts w:eastAsia="Calibri" w:cs="Times New Roman"/>
                <w:b/>
                <w:color w:val="000000" w:themeColor="text1"/>
                <w:sz w:val="24"/>
                <w:szCs w:val="24"/>
              </w:rPr>
            </w:pPr>
            <w:r w:rsidRPr="00D24CEB">
              <w:rPr>
                <w:rFonts w:eastAsia="Calibri" w:cs="Times New Roman"/>
                <w:b/>
                <w:color w:val="000000" w:themeColor="text1"/>
                <w:sz w:val="24"/>
                <w:szCs w:val="24"/>
              </w:rPr>
              <w:t xml:space="preserve">Дніпропетровська обласна прокуратура </w:t>
            </w:r>
          </w:p>
          <w:p w:rsidR="00614737" w:rsidRPr="00D24CEB" w:rsidRDefault="00614737" w:rsidP="00791854">
            <w:pPr>
              <w:rPr>
                <w:rFonts w:eastAsia="Calibri" w:cs="Times New Roman"/>
                <w:b/>
                <w:color w:val="000000" w:themeColor="text1"/>
                <w:sz w:val="24"/>
                <w:szCs w:val="24"/>
              </w:rPr>
            </w:pPr>
            <w:r w:rsidRPr="00D24CEB">
              <w:rPr>
                <w:rFonts w:eastAsia="Calibri" w:cs="Times New Roman"/>
                <w:color w:val="000000" w:themeColor="text1"/>
                <w:sz w:val="24"/>
                <w:szCs w:val="24"/>
              </w:rPr>
              <w:t xml:space="preserve">м. Дніпро, </w:t>
            </w:r>
            <w:proofErr w:type="spellStart"/>
            <w:r w:rsidRPr="00D24CEB">
              <w:rPr>
                <w:rFonts w:eastAsia="Calibri" w:cs="Times New Roman"/>
                <w:color w:val="000000" w:themeColor="text1"/>
                <w:sz w:val="24"/>
                <w:szCs w:val="24"/>
              </w:rPr>
              <w:t>пр-т</w:t>
            </w:r>
            <w:proofErr w:type="spellEnd"/>
            <w:r w:rsidRPr="00D24CEB">
              <w:rPr>
                <w:rFonts w:eastAsia="Calibri" w:cs="Times New Roman"/>
                <w:color w:val="000000" w:themeColor="text1"/>
                <w:sz w:val="24"/>
                <w:szCs w:val="24"/>
              </w:rPr>
              <w:t xml:space="preserve"> Дмитра Яворницького, буд. 38</w:t>
            </w:r>
          </w:p>
          <w:p w:rsidR="00614737" w:rsidRPr="00D24CEB" w:rsidRDefault="00614737" w:rsidP="00791854">
            <w:pPr>
              <w:rPr>
                <w:color w:val="000000" w:themeColor="text1"/>
                <w:sz w:val="24"/>
                <w:szCs w:val="24"/>
              </w:rPr>
            </w:pPr>
            <w:r w:rsidRPr="00D24CEB">
              <w:rPr>
                <w:color w:val="000000" w:themeColor="text1"/>
                <w:sz w:val="24"/>
                <w:szCs w:val="24"/>
              </w:rPr>
              <w:t>(проведення тестування за фізичної присутності кандидатів)</w:t>
            </w:r>
          </w:p>
          <w:p w:rsidR="00614737" w:rsidRPr="00614737" w:rsidRDefault="00614737" w:rsidP="00791854">
            <w:pPr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highlight w:val="yellow"/>
                <w:lang w:eastAsia="uk-UA" w:bidi="uk-UA"/>
              </w:rPr>
            </w:pPr>
          </w:p>
          <w:p w:rsidR="00614737" w:rsidRPr="000B6298" w:rsidRDefault="00D24CEB" w:rsidP="00791854">
            <w:pPr>
              <w:rPr>
                <w:color w:val="000000" w:themeColor="text1"/>
                <w:sz w:val="24"/>
                <w:szCs w:val="24"/>
              </w:rPr>
            </w:pPr>
            <w:r w:rsidRPr="000B6298">
              <w:rPr>
                <w:b/>
                <w:color w:val="000000" w:themeColor="text1"/>
                <w:sz w:val="24"/>
                <w:szCs w:val="24"/>
              </w:rPr>
              <w:lastRenderedPageBreak/>
              <w:t>1</w:t>
            </w:r>
            <w:r w:rsidR="000B6298" w:rsidRPr="000B6298">
              <w:rPr>
                <w:b/>
                <w:color w:val="000000" w:themeColor="text1"/>
                <w:sz w:val="24"/>
                <w:szCs w:val="24"/>
              </w:rPr>
              <w:t>7</w:t>
            </w:r>
            <w:r w:rsidRPr="000B6298">
              <w:rPr>
                <w:b/>
                <w:color w:val="000000" w:themeColor="text1"/>
                <w:sz w:val="24"/>
                <w:szCs w:val="24"/>
              </w:rPr>
              <w:t xml:space="preserve"> грудня</w:t>
            </w:r>
            <w:r w:rsidR="00614737" w:rsidRPr="000B6298">
              <w:rPr>
                <w:b/>
                <w:color w:val="000000" w:themeColor="text1"/>
                <w:sz w:val="24"/>
                <w:szCs w:val="24"/>
              </w:rPr>
              <w:t xml:space="preserve"> 2021 року о 9 год. 00 хв.</w:t>
            </w:r>
          </w:p>
          <w:p w:rsidR="00614737" w:rsidRPr="000B6298" w:rsidRDefault="00614737" w:rsidP="00791854">
            <w:pPr>
              <w:rPr>
                <w:rFonts w:eastAsia="Times New Roman" w:cs="Times New Roman"/>
                <w:b/>
                <w:color w:val="000000" w:themeColor="text1"/>
                <w:sz w:val="44"/>
                <w:szCs w:val="44"/>
                <w:lang w:eastAsia="uk-UA" w:bidi="uk-UA"/>
              </w:rPr>
            </w:pPr>
          </w:p>
          <w:p w:rsidR="00614737" w:rsidRPr="00D24CEB" w:rsidRDefault="00614737" w:rsidP="00791854">
            <w:pPr>
              <w:rPr>
                <w:rFonts w:eastAsia="Calibri" w:cs="Times New Roman"/>
                <w:b/>
                <w:color w:val="000000" w:themeColor="text1"/>
                <w:sz w:val="24"/>
                <w:szCs w:val="24"/>
              </w:rPr>
            </w:pPr>
            <w:r w:rsidRPr="00D24CEB">
              <w:rPr>
                <w:rFonts w:eastAsia="Calibri" w:cs="Times New Roman"/>
                <w:b/>
                <w:color w:val="000000" w:themeColor="text1"/>
                <w:sz w:val="24"/>
                <w:szCs w:val="24"/>
              </w:rPr>
              <w:t xml:space="preserve">Дніпропетровська обласна прокуратура </w:t>
            </w:r>
          </w:p>
          <w:p w:rsidR="00614737" w:rsidRPr="00D24CEB" w:rsidRDefault="00614737" w:rsidP="00791854">
            <w:pPr>
              <w:rPr>
                <w:rFonts w:eastAsia="Calibri" w:cs="Times New Roman"/>
                <w:b/>
                <w:color w:val="000000" w:themeColor="text1"/>
                <w:sz w:val="24"/>
                <w:szCs w:val="24"/>
              </w:rPr>
            </w:pPr>
            <w:r w:rsidRPr="00D24CEB">
              <w:rPr>
                <w:rFonts w:eastAsia="Calibri" w:cs="Times New Roman"/>
                <w:color w:val="000000" w:themeColor="text1"/>
                <w:sz w:val="24"/>
                <w:szCs w:val="24"/>
              </w:rPr>
              <w:t xml:space="preserve">м. Дніпро, </w:t>
            </w:r>
            <w:proofErr w:type="spellStart"/>
            <w:r w:rsidRPr="00D24CEB">
              <w:rPr>
                <w:rFonts w:eastAsia="Calibri" w:cs="Times New Roman"/>
                <w:color w:val="000000" w:themeColor="text1"/>
                <w:sz w:val="24"/>
                <w:szCs w:val="24"/>
              </w:rPr>
              <w:t>пр-т</w:t>
            </w:r>
            <w:proofErr w:type="spellEnd"/>
            <w:r w:rsidRPr="00D24CEB">
              <w:rPr>
                <w:rFonts w:eastAsia="Calibri" w:cs="Times New Roman"/>
                <w:color w:val="000000" w:themeColor="text1"/>
                <w:sz w:val="24"/>
                <w:szCs w:val="24"/>
              </w:rPr>
              <w:t xml:space="preserve"> Дмитра Яворницького, буд. 38</w:t>
            </w:r>
            <w:r w:rsidRPr="00D24CEB">
              <w:rPr>
                <w:rFonts w:eastAsia="Calibri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614737" w:rsidRPr="00D24CEB" w:rsidRDefault="00614737" w:rsidP="00791854">
            <w:pPr>
              <w:rPr>
                <w:color w:val="000000" w:themeColor="text1"/>
                <w:sz w:val="24"/>
                <w:szCs w:val="24"/>
              </w:rPr>
            </w:pPr>
            <w:r w:rsidRPr="00D24CEB">
              <w:rPr>
                <w:color w:val="000000" w:themeColor="text1"/>
                <w:sz w:val="24"/>
                <w:szCs w:val="24"/>
              </w:rPr>
              <w:t>(проведення співбесіди за фізичної присутності кандидатів)</w:t>
            </w:r>
          </w:p>
          <w:p w:rsidR="00614737" w:rsidRPr="00D24CEB" w:rsidRDefault="00614737" w:rsidP="00791854">
            <w:pPr>
              <w:rPr>
                <w:b/>
                <w:color w:val="000000" w:themeColor="text1"/>
                <w:sz w:val="16"/>
                <w:szCs w:val="16"/>
              </w:rPr>
            </w:pPr>
          </w:p>
          <w:p w:rsidR="00F04220" w:rsidRPr="00D24CEB" w:rsidRDefault="00F04220" w:rsidP="00791854">
            <w:pPr>
              <w:rPr>
                <w:b/>
                <w:color w:val="000000" w:themeColor="text1"/>
                <w:sz w:val="16"/>
                <w:szCs w:val="16"/>
              </w:rPr>
            </w:pPr>
          </w:p>
          <w:p w:rsidR="00F04220" w:rsidRPr="00D24CEB" w:rsidRDefault="00F04220" w:rsidP="00791854">
            <w:pPr>
              <w:rPr>
                <w:b/>
                <w:color w:val="000000" w:themeColor="text1"/>
                <w:sz w:val="16"/>
                <w:szCs w:val="16"/>
              </w:rPr>
            </w:pPr>
          </w:p>
          <w:p w:rsidR="00614737" w:rsidRPr="00D24CEB" w:rsidRDefault="00614737" w:rsidP="00791854">
            <w:pPr>
              <w:rPr>
                <w:rFonts w:eastAsia="Calibri" w:cs="Times New Roman"/>
                <w:b/>
                <w:color w:val="000000" w:themeColor="text1"/>
                <w:sz w:val="24"/>
                <w:szCs w:val="24"/>
              </w:rPr>
            </w:pPr>
            <w:r w:rsidRPr="00D24CEB">
              <w:rPr>
                <w:rFonts w:eastAsia="Calibri" w:cs="Times New Roman"/>
                <w:b/>
                <w:color w:val="000000" w:themeColor="text1"/>
                <w:sz w:val="24"/>
                <w:szCs w:val="24"/>
              </w:rPr>
              <w:t xml:space="preserve">Дніпропетровська обласна прокуратура </w:t>
            </w:r>
          </w:p>
          <w:p w:rsidR="00614737" w:rsidRPr="00D24CEB" w:rsidRDefault="00614737" w:rsidP="00791854">
            <w:pPr>
              <w:rPr>
                <w:rFonts w:eastAsia="Calibri" w:cs="Times New Roman"/>
                <w:b/>
                <w:color w:val="000000" w:themeColor="text1"/>
                <w:sz w:val="24"/>
                <w:szCs w:val="24"/>
              </w:rPr>
            </w:pPr>
            <w:r w:rsidRPr="00D24CEB">
              <w:rPr>
                <w:rFonts w:eastAsia="Calibri" w:cs="Times New Roman"/>
                <w:color w:val="000000" w:themeColor="text1"/>
                <w:sz w:val="24"/>
                <w:szCs w:val="24"/>
              </w:rPr>
              <w:t xml:space="preserve">(м. Дніпро, </w:t>
            </w:r>
            <w:proofErr w:type="spellStart"/>
            <w:r w:rsidRPr="00D24CEB">
              <w:rPr>
                <w:rFonts w:eastAsia="Calibri" w:cs="Times New Roman"/>
                <w:color w:val="000000" w:themeColor="text1"/>
                <w:sz w:val="24"/>
                <w:szCs w:val="24"/>
              </w:rPr>
              <w:t>пр-т</w:t>
            </w:r>
            <w:proofErr w:type="spellEnd"/>
            <w:r w:rsidRPr="00D24CEB">
              <w:rPr>
                <w:rFonts w:eastAsia="Calibri" w:cs="Times New Roman"/>
                <w:color w:val="000000" w:themeColor="text1"/>
                <w:sz w:val="24"/>
                <w:szCs w:val="24"/>
              </w:rPr>
              <w:t xml:space="preserve"> Дмитра Яворницького, буд. 38)</w:t>
            </w:r>
            <w:r w:rsidRPr="00D24CEB">
              <w:rPr>
                <w:rFonts w:eastAsia="Calibri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614737" w:rsidRPr="003B6CEF" w:rsidRDefault="00614737" w:rsidP="00791854">
            <w:pPr>
              <w:rPr>
                <w:color w:val="000000" w:themeColor="text1"/>
                <w:sz w:val="24"/>
                <w:szCs w:val="24"/>
              </w:rPr>
            </w:pPr>
            <w:r w:rsidRPr="00D24CEB">
              <w:rPr>
                <w:color w:val="000000" w:themeColor="text1"/>
                <w:sz w:val="24"/>
                <w:szCs w:val="24"/>
              </w:rPr>
              <w:t>(проведення співбесіди за фізичної присутності кандидатів)</w:t>
            </w:r>
          </w:p>
          <w:p w:rsidR="00614737" w:rsidRPr="003B6CEF" w:rsidRDefault="00614737" w:rsidP="00791854">
            <w:pPr>
              <w:rPr>
                <w:color w:val="000000" w:themeColor="text1"/>
                <w:sz w:val="24"/>
                <w:szCs w:val="24"/>
              </w:rPr>
            </w:pPr>
          </w:p>
          <w:p w:rsidR="00614737" w:rsidRPr="003B6CEF" w:rsidRDefault="00614737" w:rsidP="00791854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14737" w:rsidRPr="00FB1754" w:rsidTr="00EA1528">
        <w:tc>
          <w:tcPr>
            <w:tcW w:w="3369" w:type="dxa"/>
            <w:gridSpan w:val="2"/>
          </w:tcPr>
          <w:p w:rsidR="00614737" w:rsidRPr="00FA41CE" w:rsidRDefault="00614737" w:rsidP="0055774C">
            <w:pPr>
              <w:rPr>
                <w:sz w:val="24"/>
              </w:rPr>
            </w:pPr>
            <w:r w:rsidRPr="00FA41CE">
              <w:rPr>
                <w:sz w:val="24"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378" w:type="dxa"/>
          </w:tcPr>
          <w:p w:rsidR="00614737" w:rsidRPr="00FA41CE" w:rsidRDefault="00D24CEB" w:rsidP="00260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Капелька Людмила Анатоліївна</w:t>
            </w:r>
          </w:p>
          <w:p w:rsidR="00614737" w:rsidRPr="00FA41CE" w:rsidRDefault="00614737" w:rsidP="00260A6B">
            <w:pPr>
              <w:rPr>
                <w:sz w:val="24"/>
                <w:szCs w:val="24"/>
              </w:rPr>
            </w:pPr>
          </w:p>
          <w:p w:rsidR="00614737" w:rsidRPr="00FA41CE" w:rsidRDefault="00D24CEB" w:rsidP="00260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(0</w:t>
            </w:r>
            <w:r w:rsidR="00614737" w:rsidRPr="00FA41CE">
              <w:rPr>
                <w:sz w:val="24"/>
                <w:szCs w:val="24"/>
              </w:rPr>
              <w:t>56) 718-14-</w:t>
            </w:r>
            <w:r>
              <w:rPr>
                <w:sz w:val="24"/>
                <w:szCs w:val="24"/>
              </w:rPr>
              <w:t>08</w:t>
            </w:r>
            <w:r w:rsidR="00614737" w:rsidRPr="00FA41CE">
              <w:rPr>
                <w:sz w:val="24"/>
                <w:szCs w:val="24"/>
              </w:rPr>
              <w:t xml:space="preserve"> </w:t>
            </w:r>
          </w:p>
          <w:p w:rsidR="00614737" w:rsidRPr="00FA41CE" w:rsidRDefault="00614737" w:rsidP="00260A6B">
            <w:pPr>
              <w:rPr>
                <w:sz w:val="24"/>
                <w:szCs w:val="24"/>
              </w:rPr>
            </w:pPr>
            <w:r w:rsidRPr="00FA41CE">
              <w:rPr>
                <w:sz w:val="24"/>
                <w:szCs w:val="24"/>
              </w:rPr>
              <w:t>kadry@prk.dp.ua</w:t>
            </w:r>
          </w:p>
        </w:tc>
      </w:tr>
      <w:tr w:rsidR="00614737" w:rsidRPr="00FB1754" w:rsidTr="002648BB">
        <w:tc>
          <w:tcPr>
            <w:tcW w:w="9747" w:type="dxa"/>
            <w:gridSpan w:val="3"/>
          </w:tcPr>
          <w:p w:rsidR="00614737" w:rsidRPr="00FA41CE" w:rsidRDefault="00614737" w:rsidP="00182158">
            <w:pPr>
              <w:jc w:val="center"/>
              <w:rPr>
                <w:b/>
                <w:sz w:val="24"/>
              </w:rPr>
            </w:pPr>
            <w:r w:rsidRPr="00FA41CE">
              <w:rPr>
                <w:b/>
                <w:sz w:val="24"/>
              </w:rPr>
              <w:t>Кваліфікаційні вимоги</w:t>
            </w:r>
          </w:p>
        </w:tc>
      </w:tr>
      <w:tr w:rsidR="00614737" w:rsidRPr="00FB1754" w:rsidTr="00F04220">
        <w:tc>
          <w:tcPr>
            <w:tcW w:w="534" w:type="dxa"/>
          </w:tcPr>
          <w:p w:rsidR="00614737" w:rsidRPr="00FA41CE" w:rsidRDefault="00614737" w:rsidP="00081852">
            <w:pPr>
              <w:jc w:val="center"/>
              <w:rPr>
                <w:sz w:val="24"/>
              </w:rPr>
            </w:pPr>
            <w:r w:rsidRPr="00FA41CE">
              <w:rPr>
                <w:sz w:val="24"/>
              </w:rPr>
              <w:t>1.</w:t>
            </w:r>
          </w:p>
        </w:tc>
        <w:tc>
          <w:tcPr>
            <w:tcW w:w="2835" w:type="dxa"/>
          </w:tcPr>
          <w:p w:rsidR="00614737" w:rsidRPr="00FA41CE" w:rsidRDefault="00614737" w:rsidP="00182158">
            <w:pPr>
              <w:rPr>
                <w:sz w:val="24"/>
              </w:rPr>
            </w:pPr>
            <w:r w:rsidRPr="00FA41CE">
              <w:rPr>
                <w:sz w:val="24"/>
              </w:rPr>
              <w:t>Освіта</w:t>
            </w:r>
          </w:p>
        </w:tc>
        <w:tc>
          <w:tcPr>
            <w:tcW w:w="6378" w:type="dxa"/>
          </w:tcPr>
          <w:p w:rsidR="00614737" w:rsidRPr="00906CBB" w:rsidRDefault="00614737" w:rsidP="008B4C57">
            <w:pPr>
              <w:rPr>
                <w:rFonts w:eastAsia="Calibri" w:cs="Times New Roman"/>
                <w:sz w:val="24"/>
                <w:szCs w:val="24"/>
              </w:rPr>
            </w:pPr>
            <w:r w:rsidRPr="00906CBB">
              <w:rPr>
                <w:sz w:val="24"/>
                <w:szCs w:val="24"/>
                <w:shd w:val="clear" w:color="auto" w:fill="FFFFFF"/>
              </w:rPr>
              <w:t>вища</w:t>
            </w:r>
            <w:r w:rsidRPr="00906CBB">
              <w:rPr>
                <w:sz w:val="24"/>
                <w:szCs w:val="24"/>
              </w:rPr>
              <w:t xml:space="preserve"> освіта</w:t>
            </w:r>
            <w:r w:rsidRPr="00906CBB">
              <w:rPr>
                <w:sz w:val="24"/>
                <w:szCs w:val="24"/>
                <w:shd w:val="clear" w:color="auto" w:fill="FFFFFF"/>
              </w:rPr>
              <w:t xml:space="preserve"> за освітнім ступенем не нижче молодшого бакалавра або бакалавра </w:t>
            </w:r>
            <w:r w:rsidRPr="00906CBB">
              <w:rPr>
                <w:rFonts w:eastAsia="Calibri" w:cs="Times New Roman"/>
                <w:sz w:val="24"/>
                <w:szCs w:val="24"/>
              </w:rPr>
              <w:t>(спеціальність  «Право»)</w:t>
            </w:r>
          </w:p>
        </w:tc>
      </w:tr>
      <w:tr w:rsidR="00614737" w:rsidRPr="00FB1754" w:rsidTr="00F04220">
        <w:tc>
          <w:tcPr>
            <w:tcW w:w="534" w:type="dxa"/>
          </w:tcPr>
          <w:p w:rsidR="00614737" w:rsidRPr="00FA41CE" w:rsidRDefault="00614737" w:rsidP="00081852">
            <w:pPr>
              <w:jc w:val="center"/>
              <w:rPr>
                <w:sz w:val="24"/>
              </w:rPr>
            </w:pPr>
            <w:r w:rsidRPr="00FA41CE">
              <w:rPr>
                <w:sz w:val="24"/>
              </w:rPr>
              <w:t>2.</w:t>
            </w:r>
          </w:p>
        </w:tc>
        <w:tc>
          <w:tcPr>
            <w:tcW w:w="2835" w:type="dxa"/>
          </w:tcPr>
          <w:p w:rsidR="00614737" w:rsidRPr="00FA41CE" w:rsidRDefault="00614737" w:rsidP="00182158">
            <w:pPr>
              <w:rPr>
                <w:sz w:val="24"/>
              </w:rPr>
            </w:pPr>
            <w:r w:rsidRPr="00FA41CE">
              <w:rPr>
                <w:sz w:val="24"/>
              </w:rPr>
              <w:t xml:space="preserve">Досвід роботи </w:t>
            </w:r>
          </w:p>
        </w:tc>
        <w:tc>
          <w:tcPr>
            <w:tcW w:w="6378" w:type="dxa"/>
          </w:tcPr>
          <w:p w:rsidR="00614737" w:rsidRPr="00906CBB" w:rsidRDefault="00614737" w:rsidP="00791854">
            <w:pPr>
              <w:rPr>
                <w:sz w:val="24"/>
                <w:szCs w:val="24"/>
              </w:rPr>
            </w:pPr>
            <w:r w:rsidRPr="00906CBB">
              <w:rPr>
                <w:sz w:val="24"/>
                <w:szCs w:val="24"/>
              </w:rPr>
              <w:t>не потребує</w:t>
            </w:r>
          </w:p>
        </w:tc>
      </w:tr>
      <w:tr w:rsidR="00614737" w:rsidRPr="00FB1754" w:rsidTr="00F04220">
        <w:tc>
          <w:tcPr>
            <w:tcW w:w="534" w:type="dxa"/>
          </w:tcPr>
          <w:p w:rsidR="00614737" w:rsidRPr="00FA41CE" w:rsidRDefault="00614737" w:rsidP="00081852">
            <w:pPr>
              <w:jc w:val="center"/>
              <w:rPr>
                <w:sz w:val="24"/>
              </w:rPr>
            </w:pPr>
            <w:r w:rsidRPr="00FA41CE">
              <w:rPr>
                <w:sz w:val="24"/>
              </w:rPr>
              <w:t>3.</w:t>
            </w:r>
          </w:p>
        </w:tc>
        <w:tc>
          <w:tcPr>
            <w:tcW w:w="2835" w:type="dxa"/>
          </w:tcPr>
          <w:p w:rsidR="00614737" w:rsidRPr="00FA41CE" w:rsidRDefault="00614737" w:rsidP="00182158">
            <w:pPr>
              <w:rPr>
                <w:sz w:val="24"/>
              </w:rPr>
            </w:pPr>
            <w:r w:rsidRPr="00FA41CE">
              <w:rPr>
                <w:sz w:val="24"/>
              </w:rPr>
              <w:t xml:space="preserve">Володіння державною </w:t>
            </w:r>
          </w:p>
          <w:p w:rsidR="00614737" w:rsidRPr="00FA41CE" w:rsidRDefault="00614737" w:rsidP="00182158">
            <w:pPr>
              <w:rPr>
                <w:sz w:val="24"/>
              </w:rPr>
            </w:pPr>
            <w:r w:rsidRPr="00FA41CE">
              <w:rPr>
                <w:sz w:val="24"/>
              </w:rPr>
              <w:t>мовою</w:t>
            </w:r>
          </w:p>
        </w:tc>
        <w:tc>
          <w:tcPr>
            <w:tcW w:w="6378" w:type="dxa"/>
          </w:tcPr>
          <w:p w:rsidR="00614737" w:rsidRPr="00906CBB" w:rsidRDefault="00614737" w:rsidP="00791854">
            <w:pPr>
              <w:rPr>
                <w:sz w:val="24"/>
                <w:szCs w:val="24"/>
              </w:rPr>
            </w:pPr>
            <w:r w:rsidRPr="004B224A">
              <w:rPr>
                <w:rFonts w:eastAsia="Calibri" w:cs="Times New Roman"/>
                <w:sz w:val="24"/>
              </w:rPr>
              <w:t>вільне володіння державною мовою, що підтверджується копією Державного сертифіката про рівень володіння державною мовою (витяг з реєстру Державних сертифікатів про рівень володіння державною мовою)</w:t>
            </w:r>
          </w:p>
        </w:tc>
      </w:tr>
      <w:tr w:rsidR="00614737" w:rsidRPr="00FB1754" w:rsidTr="00A55404">
        <w:trPr>
          <w:trHeight w:val="98"/>
        </w:trPr>
        <w:tc>
          <w:tcPr>
            <w:tcW w:w="9747" w:type="dxa"/>
            <w:gridSpan w:val="3"/>
            <w:vAlign w:val="center"/>
          </w:tcPr>
          <w:p w:rsidR="00614737" w:rsidRPr="00FA41CE" w:rsidRDefault="00614737" w:rsidP="00B30AED">
            <w:pPr>
              <w:jc w:val="center"/>
              <w:rPr>
                <w:b/>
                <w:sz w:val="24"/>
              </w:rPr>
            </w:pPr>
            <w:r w:rsidRPr="00FA41CE">
              <w:rPr>
                <w:b/>
                <w:sz w:val="24"/>
              </w:rPr>
              <w:t>Вимоги до компетентності</w:t>
            </w:r>
          </w:p>
        </w:tc>
      </w:tr>
      <w:tr w:rsidR="00614737" w:rsidRPr="00FB1754" w:rsidTr="00F04220">
        <w:trPr>
          <w:trHeight w:val="174"/>
        </w:trPr>
        <w:tc>
          <w:tcPr>
            <w:tcW w:w="534" w:type="dxa"/>
          </w:tcPr>
          <w:p w:rsidR="00614737" w:rsidRPr="00A55404" w:rsidRDefault="00614737" w:rsidP="00182158">
            <w:pPr>
              <w:rPr>
                <w:sz w:val="24"/>
                <w:highlight w:val="yellow"/>
              </w:rPr>
            </w:pPr>
          </w:p>
        </w:tc>
        <w:tc>
          <w:tcPr>
            <w:tcW w:w="2835" w:type="dxa"/>
          </w:tcPr>
          <w:p w:rsidR="00614737" w:rsidRPr="00FA41CE" w:rsidRDefault="00614737" w:rsidP="00182158">
            <w:pPr>
              <w:rPr>
                <w:b/>
                <w:sz w:val="24"/>
              </w:rPr>
            </w:pPr>
            <w:r w:rsidRPr="00FA41CE">
              <w:rPr>
                <w:b/>
                <w:sz w:val="24"/>
              </w:rPr>
              <w:t>Вимога</w:t>
            </w:r>
          </w:p>
        </w:tc>
        <w:tc>
          <w:tcPr>
            <w:tcW w:w="6378" w:type="dxa"/>
          </w:tcPr>
          <w:p w:rsidR="00614737" w:rsidRPr="00FA41CE" w:rsidRDefault="00614737" w:rsidP="00182158">
            <w:pPr>
              <w:rPr>
                <w:b/>
                <w:sz w:val="24"/>
              </w:rPr>
            </w:pPr>
            <w:r w:rsidRPr="00FA41CE">
              <w:rPr>
                <w:b/>
                <w:sz w:val="24"/>
              </w:rPr>
              <w:t>Компоненти вимоги</w:t>
            </w:r>
          </w:p>
        </w:tc>
      </w:tr>
      <w:tr w:rsidR="00614737" w:rsidRPr="00FB1754" w:rsidTr="00F04220">
        <w:tc>
          <w:tcPr>
            <w:tcW w:w="534" w:type="dxa"/>
          </w:tcPr>
          <w:p w:rsidR="00614737" w:rsidRDefault="00614737" w:rsidP="0008185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614737" w:rsidRPr="00FA41CE" w:rsidRDefault="008B4C57" w:rsidP="00C913F0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Аналітичні здібності</w:t>
            </w:r>
          </w:p>
        </w:tc>
        <w:tc>
          <w:tcPr>
            <w:tcW w:w="6378" w:type="dxa"/>
          </w:tcPr>
          <w:p w:rsidR="00614737" w:rsidRDefault="00614737" w:rsidP="008B4C57">
            <w:pPr>
              <w:pStyle w:val="aa"/>
              <w:rPr>
                <w:sz w:val="24"/>
                <w:szCs w:val="24"/>
              </w:rPr>
            </w:pPr>
            <w:r w:rsidRPr="00FA41CE">
              <w:rPr>
                <w:sz w:val="24"/>
                <w:szCs w:val="24"/>
              </w:rPr>
              <w:t xml:space="preserve">- </w:t>
            </w:r>
            <w:r w:rsidR="008B4C57">
              <w:rPr>
                <w:sz w:val="24"/>
                <w:szCs w:val="24"/>
              </w:rPr>
              <w:t>здатність до логічного мислення, узагальнення, конкретизації, розкладення складних питань на складові, виділяти головне від другорядного, виявляти закономірності;</w:t>
            </w:r>
          </w:p>
          <w:p w:rsidR="008B4C57" w:rsidRDefault="008B4C57" w:rsidP="008B4C57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вміння встановлювати причинно-наслідкові зв’язки;</w:t>
            </w:r>
          </w:p>
          <w:p w:rsidR="00614737" w:rsidRPr="00FA41CE" w:rsidRDefault="008B4C57" w:rsidP="00FA41CE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вміння аналізувати інформацію та робити висновки, критично оцінювати ситуації, прогнозувати та робити власні умовиводи</w:t>
            </w:r>
          </w:p>
        </w:tc>
      </w:tr>
      <w:tr w:rsidR="00614737" w:rsidRPr="00FB1754" w:rsidTr="00F04220">
        <w:tc>
          <w:tcPr>
            <w:tcW w:w="534" w:type="dxa"/>
          </w:tcPr>
          <w:p w:rsidR="00614737" w:rsidRPr="00881C07" w:rsidRDefault="00614737" w:rsidP="0008185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614737" w:rsidRPr="00881C07" w:rsidRDefault="008B4C57" w:rsidP="008B4C57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Самоорганізація та самостійність у роботі</w:t>
            </w:r>
          </w:p>
        </w:tc>
        <w:tc>
          <w:tcPr>
            <w:tcW w:w="6378" w:type="dxa"/>
          </w:tcPr>
          <w:p w:rsidR="008B4C57" w:rsidRDefault="00614737" w:rsidP="008B4C57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8B4C57">
              <w:rPr>
                <w:sz w:val="24"/>
                <w:szCs w:val="24"/>
              </w:rPr>
              <w:t>уміння самостійно організувати свою діяльність та час, визначати пріоритетність виконання завдань, встановлювати черговість їх виконання;</w:t>
            </w:r>
          </w:p>
          <w:p w:rsidR="008B4C57" w:rsidRDefault="008B4C57" w:rsidP="008B4C57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здатність до </w:t>
            </w:r>
            <w:proofErr w:type="spellStart"/>
            <w:r>
              <w:rPr>
                <w:sz w:val="24"/>
                <w:szCs w:val="24"/>
              </w:rPr>
              <w:t>самомотивації</w:t>
            </w:r>
            <w:proofErr w:type="spellEnd"/>
            <w:r>
              <w:rPr>
                <w:sz w:val="24"/>
                <w:szCs w:val="24"/>
              </w:rPr>
              <w:t xml:space="preserve"> (самоуправління);</w:t>
            </w:r>
          </w:p>
          <w:p w:rsidR="008B4C57" w:rsidRPr="00FA41CE" w:rsidRDefault="008B4C57" w:rsidP="008B4C57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вміння самостійно приймати рішення і виконувати завдання у професійної діяльності</w:t>
            </w:r>
          </w:p>
        </w:tc>
      </w:tr>
      <w:tr w:rsidR="00614737" w:rsidRPr="00FB1754" w:rsidTr="00F04220">
        <w:tc>
          <w:tcPr>
            <w:tcW w:w="534" w:type="dxa"/>
          </w:tcPr>
          <w:p w:rsidR="00614737" w:rsidRPr="00881C07" w:rsidRDefault="00614737" w:rsidP="0008185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614737" w:rsidRPr="00881C07" w:rsidRDefault="00B277B3" w:rsidP="00C913F0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Командна робота та взаємодія</w:t>
            </w:r>
          </w:p>
        </w:tc>
        <w:tc>
          <w:tcPr>
            <w:tcW w:w="6378" w:type="dxa"/>
          </w:tcPr>
          <w:p w:rsidR="00B277B3" w:rsidRDefault="00B277B3" w:rsidP="00B277B3">
            <w:pPr>
              <w:pStyle w:val="aa"/>
              <w:rPr>
                <w:sz w:val="24"/>
                <w:szCs w:val="24"/>
              </w:rPr>
            </w:pPr>
            <w:r w:rsidRPr="00B277B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розуміння ваги свого внеску у загальний результат діяльності відділу;</w:t>
            </w:r>
          </w:p>
          <w:p w:rsidR="00B277B3" w:rsidRDefault="00B277B3" w:rsidP="00B277B3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готовність працювати у команді та сприяти колегам у їх професійні діяльності задля досягнення спільних цілей;</w:t>
            </w:r>
          </w:p>
          <w:p w:rsidR="00B277B3" w:rsidRPr="00FA41CE" w:rsidRDefault="00B277B3" w:rsidP="00B277B3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відкритість в обмін</w:t>
            </w:r>
            <w:r w:rsidR="00F04220">
              <w:rPr>
                <w:sz w:val="24"/>
                <w:szCs w:val="24"/>
              </w:rPr>
              <w:t>і</w:t>
            </w:r>
            <w:r>
              <w:rPr>
                <w:sz w:val="24"/>
                <w:szCs w:val="24"/>
              </w:rPr>
              <w:t xml:space="preserve"> інформацією</w:t>
            </w:r>
          </w:p>
        </w:tc>
      </w:tr>
      <w:tr w:rsidR="00614737" w:rsidRPr="00FB1754" w:rsidTr="00F04220">
        <w:tc>
          <w:tcPr>
            <w:tcW w:w="534" w:type="dxa"/>
          </w:tcPr>
          <w:p w:rsidR="00614737" w:rsidRDefault="00614737" w:rsidP="0008185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:rsidR="00614737" w:rsidRPr="00FA41CE" w:rsidRDefault="00614737" w:rsidP="00C913F0">
            <w:pPr>
              <w:rPr>
                <w:rFonts w:eastAsia="Calibri" w:cs="Times New Roman"/>
                <w:sz w:val="24"/>
                <w:szCs w:val="24"/>
              </w:rPr>
            </w:pPr>
            <w:r w:rsidRPr="00FA41CE">
              <w:rPr>
                <w:rFonts w:eastAsia="Calibri" w:cs="Times New Roman"/>
                <w:sz w:val="24"/>
                <w:szCs w:val="24"/>
              </w:rPr>
              <w:t>Комунікація та взаємодія</w:t>
            </w:r>
          </w:p>
        </w:tc>
        <w:tc>
          <w:tcPr>
            <w:tcW w:w="6378" w:type="dxa"/>
          </w:tcPr>
          <w:p w:rsidR="00614737" w:rsidRPr="00FA41CE" w:rsidRDefault="00614737" w:rsidP="00FA41CE">
            <w:pPr>
              <w:pStyle w:val="aa"/>
              <w:rPr>
                <w:sz w:val="24"/>
                <w:szCs w:val="24"/>
              </w:rPr>
            </w:pPr>
            <w:r w:rsidRPr="00FA41CE">
              <w:rPr>
                <w:sz w:val="24"/>
                <w:szCs w:val="24"/>
              </w:rPr>
              <w:t xml:space="preserve">- вміння визначати заінтересовані і впливові сторони та </w:t>
            </w:r>
            <w:r w:rsidRPr="00FA41CE">
              <w:rPr>
                <w:sz w:val="24"/>
                <w:szCs w:val="24"/>
              </w:rPr>
              <w:lastRenderedPageBreak/>
              <w:t>розбудовувати партнерські відносини;</w:t>
            </w:r>
          </w:p>
          <w:p w:rsidR="00614737" w:rsidRPr="00FA41CE" w:rsidRDefault="00614737" w:rsidP="00FA41CE">
            <w:pPr>
              <w:pStyle w:val="aa"/>
              <w:rPr>
                <w:sz w:val="24"/>
                <w:szCs w:val="24"/>
              </w:rPr>
            </w:pPr>
            <w:r w:rsidRPr="00FA41CE">
              <w:rPr>
                <w:sz w:val="24"/>
                <w:szCs w:val="24"/>
              </w:rPr>
              <w:t>- здатність ефективно взаємодіяти – дослухатися, сприймати та викладати думку;</w:t>
            </w:r>
          </w:p>
          <w:p w:rsidR="00614737" w:rsidRPr="00FA41CE" w:rsidRDefault="00614737" w:rsidP="00FA41CE">
            <w:pPr>
              <w:pStyle w:val="aa"/>
              <w:rPr>
                <w:sz w:val="24"/>
                <w:szCs w:val="24"/>
              </w:rPr>
            </w:pPr>
            <w:r w:rsidRPr="00FA41CE">
              <w:rPr>
                <w:sz w:val="24"/>
                <w:szCs w:val="24"/>
              </w:rPr>
              <w:t>- здатність переконувати інших за допомогою аргументів та послідовної комунікації;</w:t>
            </w:r>
          </w:p>
          <w:p w:rsidR="00614737" w:rsidRPr="00FA41CE" w:rsidRDefault="00614737" w:rsidP="00FA41CE">
            <w:pPr>
              <w:pStyle w:val="aa"/>
              <w:rPr>
                <w:sz w:val="24"/>
                <w:szCs w:val="24"/>
              </w:rPr>
            </w:pPr>
            <w:r w:rsidRPr="00FA41CE">
              <w:rPr>
                <w:sz w:val="24"/>
                <w:szCs w:val="24"/>
              </w:rPr>
              <w:t>- вміння публічно виступати перед аудиторією.</w:t>
            </w:r>
          </w:p>
        </w:tc>
      </w:tr>
      <w:tr w:rsidR="00614737" w:rsidRPr="00FB1754" w:rsidTr="002648BB">
        <w:tc>
          <w:tcPr>
            <w:tcW w:w="9747" w:type="dxa"/>
            <w:gridSpan w:val="3"/>
          </w:tcPr>
          <w:p w:rsidR="00614737" w:rsidRPr="00FA41CE" w:rsidRDefault="00614737" w:rsidP="00182158">
            <w:pPr>
              <w:jc w:val="center"/>
              <w:rPr>
                <w:b/>
                <w:sz w:val="4"/>
                <w:szCs w:val="4"/>
              </w:rPr>
            </w:pPr>
          </w:p>
          <w:p w:rsidR="00614737" w:rsidRPr="00FA41CE" w:rsidRDefault="00614737" w:rsidP="00182158">
            <w:pPr>
              <w:jc w:val="center"/>
              <w:rPr>
                <w:b/>
                <w:sz w:val="24"/>
              </w:rPr>
            </w:pPr>
            <w:r w:rsidRPr="00FA41CE">
              <w:rPr>
                <w:b/>
                <w:sz w:val="24"/>
              </w:rPr>
              <w:t>Професійні знання</w:t>
            </w:r>
          </w:p>
          <w:p w:rsidR="00614737" w:rsidRPr="00FA41CE" w:rsidRDefault="00614737" w:rsidP="00182158">
            <w:pPr>
              <w:rPr>
                <w:sz w:val="4"/>
                <w:szCs w:val="4"/>
              </w:rPr>
            </w:pPr>
          </w:p>
        </w:tc>
      </w:tr>
      <w:tr w:rsidR="00614737" w:rsidRPr="00FB1754" w:rsidTr="00F04220">
        <w:trPr>
          <w:trHeight w:val="74"/>
        </w:trPr>
        <w:tc>
          <w:tcPr>
            <w:tcW w:w="534" w:type="dxa"/>
          </w:tcPr>
          <w:p w:rsidR="00614737" w:rsidRPr="00A55404" w:rsidRDefault="00614737" w:rsidP="00182158">
            <w:pPr>
              <w:jc w:val="center"/>
              <w:rPr>
                <w:b/>
                <w:sz w:val="12"/>
                <w:szCs w:val="12"/>
                <w:highlight w:val="yellow"/>
              </w:rPr>
            </w:pPr>
          </w:p>
          <w:p w:rsidR="00614737" w:rsidRPr="00A55404" w:rsidRDefault="00614737" w:rsidP="00552089">
            <w:pPr>
              <w:rPr>
                <w:b/>
                <w:sz w:val="12"/>
                <w:szCs w:val="12"/>
                <w:highlight w:val="yellow"/>
              </w:rPr>
            </w:pPr>
          </w:p>
        </w:tc>
        <w:tc>
          <w:tcPr>
            <w:tcW w:w="2835" w:type="dxa"/>
          </w:tcPr>
          <w:p w:rsidR="00614737" w:rsidRPr="00FA41CE" w:rsidRDefault="00614737" w:rsidP="00182158">
            <w:pPr>
              <w:jc w:val="left"/>
              <w:rPr>
                <w:b/>
                <w:sz w:val="24"/>
              </w:rPr>
            </w:pPr>
            <w:r w:rsidRPr="00FA41CE">
              <w:rPr>
                <w:b/>
                <w:sz w:val="24"/>
              </w:rPr>
              <w:t>Вимога</w:t>
            </w:r>
          </w:p>
        </w:tc>
        <w:tc>
          <w:tcPr>
            <w:tcW w:w="6378" w:type="dxa"/>
          </w:tcPr>
          <w:p w:rsidR="00614737" w:rsidRPr="00FA41CE" w:rsidRDefault="00614737" w:rsidP="00182158">
            <w:pPr>
              <w:rPr>
                <w:b/>
                <w:sz w:val="24"/>
              </w:rPr>
            </w:pPr>
            <w:r w:rsidRPr="00FA41CE">
              <w:rPr>
                <w:b/>
                <w:sz w:val="24"/>
              </w:rPr>
              <w:t>Компоненти вимоги</w:t>
            </w:r>
          </w:p>
        </w:tc>
      </w:tr>
      <w:tr w:rsidR="00614737" w:rsidRPr="00FB1754" w:rsidTr="00F04220">
        <w:trPr>
          <w:trHeight w:val="1304"/>
        </w:trPr>
        <w:tc>
          <w:tcPr>
            <w:tcW w:w="534" w:type="dxa"/>
          </w:tcPr>
          <w:p w:rsidR="00614737" w:rsidRPr="00FA41CE" w:rsidRDefault="00614737" w:rsidP="00081852">
            <w:pPr>
              <w:jc w:val="center"/>
              <w:rPr>
                <w:sz w:val="24"/>
              </w:rPr>
            </w:pPr>
            <w:r w:rsidRPr="00FA41CE">
              <w:rPr>
                <w:sz w:val="24"/>
              </w:rPr>
              <w:t>1.</w:t>
            </w:r>
          </w:p>
        </w:tc>
        <w:tc>
          <w:tcPr>
            <w:tcW w:w="2835" w:type="dxa"/>
          </w:tcPr>
          <w:p w:rsidR="00614737" w:rsidRPr="0007586E" w:rsidRDefault="00614737" w:rsidP="00C913F0">
            <w:pPr>
              <w:jc w:val="left"/>
              <w:rPr>
                <w:sz w:val="24"/>
              </w:rPr>
            </w:pPr>
            <w:r w:rsidRPr="0007586E">
              <w:rPr>
                <w:sz w:val="24"/>
              </w:rPr>
              <w:t>Знання законодавства</w:t>
            </w:r>
          </w:p>
        </w:tc>
        <w:tc>
          <w:tcPr>
            <w:tcW w:w="6378" w:type="dxa"/>
          </w:tcPr>
          <w:p w:rsidR="00614737" w:rsidRPr="0007586E" w:rsidRDefault="00614737" w:rsidP="00C913F0">
            <w:pPr>
              <w:rPr>
                <w:sz w:val="24"/>
                <w:szCs w:val="24"/>
              </w:rPr>
            </w:pPr>
            <w:r w:rsidRPr="0007586E">
              <w:rPr>
                <w:sz w:val="24"/>
                <w:szCs w:val="24"/>
              </w:rPr>
              <w:t>Знання:</w:t>
            </w:r>
          </w:p>
          <w:p w:rsidR="00614737" w:rsidRPr="0055774C" w:rsidRDefault="00614737" w:rsidP="00C913F0">
            <w:pPr>
              <w:pStyle w:val="a9"/>
              <w:numPr>
                <w:ilvl w:val="0"/>
                <w:numId w:val="5"/>
              </w:numPr>
              <w:ind w:left="237" w:hanging="284"/>
              <w:rPr>
                <w:sz w:val="24"/>
                <w:szCs w:val="24"/>
              </w:rPr>
            </w:pPr>
            <w:r w:rsidRPr="0055774C">
              <w:rPr>
                <w:sz w:val="24"/>
                <w:szCs w:val="24"/>
              </w:rPr>
              <w:t>Конституції України;</w:t>
            </w:r>
          </w:p>
          <w:p w:rsidR="00614737" w:rsidRPr="0055774C" w:rsidRDefault="00614737" w:rsidP="00C913F0">
            <w:pPr>
              <w:pStyle w:val="a9"/>
              <w:numPr>
                <w:ilvl w:val="0"/>
                <w:numId w:val="5"/>
              </w:numPr>
              <w:ind w:left="237" w:hanging="284"/>
              <w:rPr>
                <w:sz w:val="24"/>
                <w:szCs w:val="24"/>
              </w:rPr>
            </w:pPr>
            <w:r w:rsidRPr="0055774C">
              <w:rPr>
                <w:sz w:val="24"/>
              </w:rPr>
              <w:t>Закону України «Про державну службу»;</w:t>
            </w:r>
          </w:p>
          <w:p w:rsidR="00614737" w:rsidRPr="0007586E" w:rsidRDefault="00614737" w:rsidP="00C913F0">
            <w:pPr>
              <w:pStyle w:val="a9"/>
              <w:numPr>
                <w:ilvl w:val="0"/>
                <w:numId w:val="5"/>
              </w:numPr>
              <w:ind w:left="237" w:hanging="284"/>
              <w:rPr>
                <w:rFonts w:eastAsia="Calibri" w:cs="Times New Roman"/>
                <w:sz w:val="24"/>
                <w:szCs w:val="24"/>
              </w:rPr>
            </w:pPr>
            <w:r w:rsidRPr="0055774C">
              <w:rPr>
                <w:sz w:val="24"/>
              </w:rPr>
              <w:t>Закону України «Про запобігання корупції» та іншого законодавства</w:t>
            </w:r>
            <w:r>
              <w:rPr>
                <w:sz w:val="24"/>
              </w:rPr>
              <w:t>.</w:t>
            </w:r>
          </w:p>
        </w:tc>
      </w:tr>
      <w:tr w:rsidR="00614737" w:rsidRPr="00FB1754" w:rsidTr="004B24F9">
        <w:trPr>
          <w:trHeight w:val="1977"/>
        </w:trPr>
        <w:tc>
          <w:tcPr>
            <w:tcW w:w="534" w:type="dxa"/>
          </w:tcPr>
          <w:p w:rsidR="00614737" w:rsidRPr="00FA41CE" w:rsidRDefault="00614737" w:rsidP="00081852">
            <w:pPr>
              <w:jc w:val="center"/>
              <w:rPr>
                <w:sz w:val="24"/>
              </w:rPr>
            </w:pPr>
            <w:r w:rsidRPr="00FA41CE">
              <w:rPr>
                <w:sz w:val="24"/>
              </w:rPr>
              <w:t>2.</w:t>
            </w:r>
          </w:p>
        </w:tc>
        <w:tc>
          <w:tcPr>
            <w:tcW w:w="2835" w:type="dxa"/>
          </w:tcPr>
          <w:p w:rsidR="00614737" w:rsidRPr="0055774C" w:rsidRDefault="00614737" w:rsidP="00C913F0">
            <w:pPr>
              <w:rPr>
                <w:bCs/>
                <w:sz w:val="24"/>
                <w:szCs w:val="24"/>
              </w:rPr>
            </w:pPr>
            <w:r w:rsidRPr="0055774C">
              <w:rPr>
                <w:bCs/>
                <w:sz w:val="24"/>
                <w:szCs w:val="24"/>
              </w:rPr>
              <w:t xml:space="preserve">Знання законодавства 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5774C">
              <w:rPr>
                <w:bCs/>
                <w:sz w:val="24"/>
                <w:szCs w:val="24"/>
              </w:rPr>
              <w:t>у сфері</w:t>
            </w:r>
          </w:p>
        </w:tc>
        <w:tc>
          <w:tcPr>
            <w:tcW w:w="6378" w:type="dxa"/>
          </w:tcPr>
          <w:p w:rsidR="00614737" w:rsidRPr="004B24F9" w:rsidRDefault="00614737" w:rsidP="00C913F0">
            <w:pPr>
              <w:rPr>
                <w:sz w:val="24"/>
                <w:szCs w:val="24"/>
              </w:rPr>
            </w:pPr>
            <w:r w:rsidRPr="004B24F9">
              <w:rPr>
                <w:sz w:val="24"/>
                <w:szCs w:val="24"/>
              </w:rPr>
              <w:t>Знання:</w:t>
            </w:r>
          </w:p>
          <w:p w:rsidR="00614737" w:rsidRPr="004B24F9" w:rsidRDefault="00614737" w:rsidP="00C913F0">
            <w:pPr>
              <w:pStyle w:val="a9"/>
              <w:numPr>
                <w:ilvl w:val="0"/>
                <w:numId w:val="12"/>
              </w:numPr>
              <w:ind w:left="237" w:hanging="237"/>
              <w:rPr>
                <w:sz w:val="24"/>
                <w:szCs w:val="24"/>
              </w:rPr>
            </w:pPr>
            <w:r w:rsidRPr="004B24F9">
              <w:rPr>
                <w:sz w:val="24"/>
                <w:szCs w:val="24"/>
              </w:rPr>
              <w:t xml:space="preserve">Закону України «Про прокуратуру»; </w:t>
            </w:r>
          </w:p>
          <w:p w:rsidR="00614737" w:rsidRPr="004B24F9" w:rsidRDefault="00614737" w:rsidP="00C913F0">
            <w:pPr>
              <w:pStyle w:val="a9"/>
              <w:numPr>
                <w:ilvl w:val="0"/>
                <w:numId w:val="12"/>
              </w:numPr>
              <w:ind w:left="237" w:hanging="237"/>
              <w:rPr>
                <w:sz w:val="24"/>
                <w:szCs w:val="24"/>
              </w:rPr>
            </w:pPr>
            <w:r w:rsidRPr="004B24F9">
              <w:rPr>
                <w:sz w:val="24"/>
                <w:szCs w:val="24"/>
              </w:rPr>
              <w:t>Кримінального кодексу України;</w:t>
            </w:r>
          </w:p>
          <w:p w:rsidR="00614737" w:rsidRDefault="00614737" w:rsidP="00C913F0">
            <w:pPr>
              <w:pStyle w:val="a9"/>
              <w:numPr>
                <w:ilvl w:val="0"/>
                <w:numId w:val="12"/>
              </w:numPr>
              <w:ind w:left="237" w:hanging="237"/>
              <w:rPr>
                <w:sz w:val="24"/>
                <w:szCs w:val="24"/>
              </w:rPr>
            </w:pPr>
            <w:r w:rsidRPr="004B24F9">
              <w:rPr>
                <w:sz w:val="24"/>
                <w:szCs w:val="24"/>
              </w:rPr>
              <w:t>Кримінального процесуального кодексу України;</w:t>
            </w:r>
          </w:p>
          <w:p w:rsidR="000B6298" w:rsidRPr="004B24F9" w:rsidRDefault="000B6298" w:rsidP="00C913F0">
            <w:pPr>
              <w:pStyle w:val="a9"/>
              <w:numPr>
                <w:ilvl w:val="0"/>
                <w:numId w:val="12"/>
              </w:numPr>
              <w:ind w:left="237" w:hanging="237"/>
              <w:rPr>
                <w:sz w:val="24"/>
                <w:szCs w:val="24"/>
              </w:rPr>
            </w:pPr>
            <w:r w:rsidRPr="004B24F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Закону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України «Про звернення громадян»</w:t>
            </w:r>
          </w:p>
          <w:p w:rsidR="00614737" w:rsidRPr="004B24F9" w:rsidRDefault="00614737" w:rsidP="00C913F0">
            <w:pPr>
              <w:pStyle w:val="a9"/>
              <w:numPr>
                <w:ilvl w:val="0"/>
                <w:numId w:val="12"/>
              </w:numPr>
              <w:ind w:left="237" w:hanging="237"/>
              <w:rPr>
                <w:sz w:val="24"/>
                <w:szCs w:val="24"/>
              </w:rPr>
            </w:pPr>
            <w:r w:rsidRPr="004B24F9">
              <w:rPr>
                <w:sz w:val="24"/>
                <w:szCs w:val="24"/>
              </w:rPr>
              <w:t>Закону України «Про захист персональних даних»;</w:t>
            </w:r>
          </w:p>
          <w:p w:rsidR="00614737" w:rsidRPr="000B6298" w:rsidRDefault="00614737" w:rsidP="00C913F0">
            <w:pPr>
              <w:pStyle w:val="a9"/>
              <w:numPr>
                <w:ilvl w:val="0"/>
                <w:numId w:val="12"/>
              </w:numPr>
              <w:ind w:left="237" w:hanging="237"/>
              <w:rPr>
                <w:sz w:val="24"/>
                <w:szCs w:val="24"/>
              </w:rPr>
            </w:pPr>
            <w:r w:rsidRPr="004B24F9">
              <w:rPr>
                <w:rFonts w:eastAsia="Times New Roman" w:cs="Times New Roman"/>
                <w:sz w:val="24"/>
                <w:szCs w:val="24"/>
                <w:lang w:eastAsia="ru-RU"/>
              </w:rPr>
              <w:t>Закону України «Про доступ до публічної інформації»;</w:t>
            </w:r>
          </w:p>
          <w:p w:rsidR="000B6298" w:rsidRPr="000B6298" w:rsidRDefault="000B6298" w:rsidP="00C913F0">
            <w:pPr>
              <w:pStyle w:val="a9"/>
              <w:numPr>
                <w:ilvl w:val="0"/>
                <w:numId w:val="12"/>
              </w:numPr>
              <w:ind w:left="237" w:hanging="237"/>
              <w:rPr>
                <w:sz w:val="24"/>
                <w:szCs w:val="24"/>
              </w:rPr>
            </w:pPr>
            <w:r w:rsidRPr="004B24F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Закону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України «Про охорону навколишнього природного середовища»</w:t>
            </w:r>
          </w:p>
          <w:p w:rsidR="000B6298" w:rsidRPr="000B6298" w:rsidRDefault="000B6298" w:rsidP="00C913F0">
            <w:pPr>
              <w:pStyle w:val="a9"/>
              <w:numPr>
                <w:ilvl w:val="0"/>
                <w:numId w:val="12"/>
              </w:numPr>
              <w:ind w:left="237" w:hanging="237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Закону України «Про охорону атмосферного повітря»</w:t>
            </w:r>
          </w:p>
          <w:p w:rsidR="000B6298" w:rsidRPr="000B6298" w:rsidRDefault="000B6298" w:rsidP="000B6298">
            <w:pPr>
              <w:pStyle w:val="a9"/>
              <w:numPr>
                <w:ilvl w:val="0"/>
                <w:numId w:val="12"/>
              </w:numPr>
              <w:ind w:left="237" w:hanging="237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Водного кодексу України </w:t>
            </w:r>
          </w:p>
        </w:tc>
      </w:tr>
      <w:tr w:rsidR="00614737" w:rsidRPr="00FB1754" w:rsidTr="00F04220">
        <w:trPr>
          <w:trHeight w:val="751"/>
        </w:trPr>
        <w:tc>
          <w:tcPr>
            <w:tcW w:w="534" w:type="dxa"/>
          </w:tcPr>
          <w:p w:rsidR="00614737" w:rsidRPr="00FA41CE" w:rsidRDefault="00614737" w:rsidP="00081852">
            <w:pPr>
              <w:jc w:val="center"/>
              <w:rPr>
                <w:sz w:val="24"/>
              </w:rPr>
            </w:pPr>
            <w:r w:rsidRPr="00FA41CE">
              <w:rPr>
                <w:sz w:val="24"/>
              </w:rPr>
              <w:t>3.</w:t>
            </w:r>
          </w:p>
        </w:tc>
        <w:tc>
          <w:tcPr>
            <w:tcW w:w="2835" w:type="dxa"/>
          </w:tcPr>
          <w:p w:rsidR="00614737" w:rsidRDefault="00614737" w:rsidP="00B277B3">
            <w:pPr>
              <w:spacing w:line="240" w:lineRule="exact"/>
              <w:rPr>
                <w:sz w:val="24"/>
              </w:rPr>
            </w:pPr>
            <w:r>
              <w:rPr>
                <w:sz w:val="24"/>
              </w:rPr>
              <w:t>Знання принципів роботи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державних інформаційних систем, реєстрів, баз даних</w:t>
            </w:r>
          </w:p>
        </w:tc>
        <w:tc>
          <w:tcPr>
            <w:tcW w:w="6378" w:type="dxa"/>
          </w:tcPr>
          <w:p w:rsidR="00614737" w:rsidRDefault="00614737" w:rsidP="00C913F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Знання основ роботи з відкритими базами даних</w:t>
            </w:r>
          </w:p>
        </w:tc>
      </w:tr>
    </w:tbl>
    <w:p w:rsidR="00F93222" w:rsidRPr="00CE0C8F" w:rsidRDefault="00F93222" w:rsidP="00F93222">
      <w:pPr>
        <w:rPr>
          <w:sz w:val="2"/>
          <w:szCs w:val="2"/>
        </w:rPr>
      </w:pPr>
    </w:p>
    <w:p w:rsidR="00F42651" w:rsidRDefault="00F42651"/>
    <w:sectPr w:rsidR="00F42651" w:rsidSect="00F4654E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18A" w:rsidRDefault="00A4618A">
      <w:r>
        <w:separator/>
      </w:r>
    </w:p>
  </w:endnote>
  <w:endnote w:type="continuationSeparator" w:id="0">
    <w:p w:rsidR="00A4618A" w:rsidRDefault="00A46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18A" w:rsidRDefault="00A4618A">
      <w:r>
        <w:separator/>
      </w:r>
    </w:p>
  </w:footnote>
  <w:footnote w:type="continuationSeparator" w:id="0">
    <w:p w:rsidR="00A4618A" w:rsidRDefault="00A461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3772354"/>
      <w:docPartObj>
        <w:docPartGallery w:val="Page Numbers (Top of Page)"/>
        <w:docPartUnique/>
      </w:docPartObj>
    </w:sdtPr>
    <w:sdtEndPr/>
    <w:sdtContent>
      <w:p w:rsidR="00524480" w:rsidRDefault="00F9322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0328">
          <w:rPr>
            <w:noProof/>
          </w:rPr>
          <w:t>4</w:t>
        </w:r>
        <w:r>
          <w:fldChar w:fldCharType="end"/>
        </w:r>
      </w:p>
    </w:sdtContent>
  </w:sdt>
  <w:p w:rsidR="00524480" w:rsidRDefault="00A4618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43C01"/>
    <w:multiLevelType w:val="hybridMultilevel"/>
    <w:tmpl w:val="57ACCFD6"/>
    <w:lvl w:ilvl="0" w:tplc="F0F6C502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CA4D1B"/>
    <w:multiLevelType w:val="hybridMultilevel"/>
    <w:tmpl w:val="81B6C846"/>
    <w:lvl w:ilvl="0" w:tplc="15083A54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8C0052"/>
    <w:multiLevelType w:val="hybridMultilevel"/>
    <w:tmpl w:val="2586CB94"/>
    <w:lvl w:ilvl="0" w:tplc="0E622A68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C146AE"/>
    <w:multiLevelType w:val="hybridMultilevel"/>
    <w:tmpl w:val="9D90220A"/>
    <w:lvl w:ilvl="0" w:tplc="FFD416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847A05"/>
    <w:multiLevelType w:val="hybridMultilevel"/>
    <w:tmpl w:val="166C7C3E"/>
    <w:lvl w:ilvl="0" w:tplc="ABBA9E80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164F2E"/>
    <w:multiLevelType w:val="hybridMultilevel"/>
    <w:tmpl w:val="CA440B24"/>
    <w:lvl w:ilvl="0" w:tplc="1D64F87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7C6E10"/>
    <w:multiLevelType w:val="hybridMultilevel"/>
    <w:tmpl w:val="632E54CC"/>
    <w:lvl w:ilvl="0" w:tplc="15083A54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DA002C"/>
    <w:multiLevelType w:val="hybridMultilevel"/>
    <w:tmpl w:val="78EED06A"/>
    <w:lvl w:ilvl="0" w:tplc="1D64F87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7D495A"/>
    <w:multiLevelType w:val="hybridMultilevel"/>
    <w:tmpl w:val="8D068D6E"/>
    <w:lvl w:ilvl="0" w:tplc="FFD416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6453B2"/>
    <w:multiLevelType w:val="hybridMultilevel"/>
    <w:tmpl w:val="3394322C"/>
    <w:lvl w:ilvl="0" w:tplc="CD92EFEE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295503"/>
    <w:multiLevelType w:val="hybridMultilevel"/>
    <w:tmpl w:val="9FFAC176"/>
    <w:lvl w:ilvl="0" w:tplc="ED78A58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9413B1"/>
    <w:multiLevelType w:val="hybridMultilevel"/>
    <w:tmpl w:val="396EACFE"/>
    <w:lvl w:ilvl="0" w:tplc="C616D3C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475893"/>
    <w:multiLevelType w:val="hybridMultilevel"/>
    <w:tmpl w:val="A7260C92"/>
    <w:lvl w:ilvl="0" w:tplc="FFD416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AE1563"/>
    <w:multiLevelType w:val="hybridMultilevel"/>
    <w:tmpl w:val="325444AC"/>
    <w:lvl w:ilvl="0" w:tplc="FFD416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B45F56"/>
    <w:multiLevelType w:val="hybridMultilevel"/>
    <w:tmpl w:val="741A8F36"/>
    <w:lvl w:ilvl="0" w:tplc="FFD416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6977B8"/>
    <w:multiLevelType w:val="hybridMultilevel"/>
    <w:tmpl w:val="4BC8B6F6"/>
    <w:lvl w:ilvl="0" w:tplc="1D64F87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7"/>
  </w:num>
  <w:num w:numId="4">
    <w:abstractNumId w:val="15"/>
  </w:num>
  <w:num w:numId="5">
    <w:abstractNumId w:val="1"/>
  </w:num>
  <w:num w:numId="6">
    <w:abstractNumId w:val="6"/>
  </w:num>
  <w:num w:numId="7">
    <w:abstractNumId w:val="9"/>
  </w:num>
  <w:num w:numId="8">
    <w:abstractNumId w:val="14"/>
  </w:num>
  <w:num w:numId="9">
    <w:abstractNumId w:val="3"/>
  </w:num>
  <w:num w:numId="10">
    <w:abstractNumId w:val="12"/>
  </w:num>
  <w:num w:numId="11">
    <w:abstractNumId w:val="8"/>
  </w:num>
  <w:num w:numId="12">
    <w:abstractNumId w:val="13"/>
  </w:num>
  <w:num w:numId="13">
    <w:abstractNumId w:val="4"/>
  </w:num>
  <w:num w:numId="14">
    <w:abstractNumId w:val="11"/>
  </w:num>
  <w:num w:numId="15">
    <w:abstractNumId w:val="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222"/>
    <w:rsid w:val="00005691"/>
    <w:rsid w:val="0001496F"/>
    <w:rsid w:val="0002290A"/>
    <w:rsid w:val="00025D72"/>
    <w:rsid w:val="00036507"/>
    <w:rsid w:val="00054A67"/>
    <w:rsid w:val="0007586E"/>
    <w:rsid w:val="00076C4F"/>
    <w:rsid w:val="00081852"/>
    <w:rsid w:val="0009503A"/>
    <w:rsid w:val="000B4169"/>
    <w:rsid w:val="000B6298"/>
    <w:rsid w:val="000E30A9"/>
    <w:rsid w:val="000E540C"/>
    <w:rsid w:val="000F32C0"/>
    <w:rsid w:val="001111CB"/>
    <w:rsid w:val="001130FC"/>
    <w:rsid w:val="00117086"/>
    <w:rsid w:val="00151489"/>
    <w:rsid w:val="00152FEC"/>
    <w:rsid w:val="00167890"/>
    <w:rsid w:val="001A5D55"/>
    <w:rsid w:val="001A7C62"/>
    <w:rsid w:val="001C328D"/>
    <w:rsid w:val="001D6D6D"/>
    <w:rsid w:val="001E1E0B"/>
    <w:rsid w:val="001E2FF5"/>
    <w:rsid w:val="00200B45"/>
    <w:rsid w:val="002202CF"/>
    <w:rsid w:val="00225630"/>
    <w:rsid w:val="002324B6"/>
    <w:rsid w:val="00260A6B"/>
    <w:rsid w:val="00262A77"/>
    <w:rsid w:val="002648BB"/>
    <w:rsid w:val="002A3576"/>
    <w:rsid w:val="002A4059"/>
    <w:rsid w:val="002B6BC8"/>
    <w:rsid w:val="002F4524"/>
    <w:rsid w:val="00334ED8"/>
    <w:rsid w:val="003531AE"/>
    <w:rsid w:val="003578AE"/>
    <w:rsid w:val="00374FC6"/>
    <w:rsid w:val="00377D2E"/>
    <w:rsid w:val="00387F76"/>
    <w:rsid w:val="003D7AD2"/>
    <w:rsid w:val="003F18F7"/>
    <w:rsid w:val="0041746C"/>
    <w:rsid w:val="0045312E"/>
    <w:rsid w:val="00460FF6"/>
    <w:rsid w:val="00470FC2"/>
    <w:rsid w:val="00480B7E"/>
    <w:rsid w:val="004B24F9"/>
    <w:rsid w:val="004C0687"/>
    <w:rsid w:val="004D7D5C"/>
    <w:rsid w:val="004E3D33"/>
    <w:rsid w:val="004E643E"/>
    <w:rsid w:val="00500C2F"/>
    <w:rsid w:val="00503386"/>
    <w:rsid w:val="00507A4E"/>
    <w:rsid w:val="00533CC2"/>
    <w:rsid w:val="005456F9"/>
    <w:rsid w:val="00552089"/>
    <w:rsid w:val="0055774C"/>
    <w:rsid w:val="00562664"/>
    <w:rsid w:val="00584D29"/>
    <w:rsid w:val="005A1080"/>
    <w:rsid w:val="005B14C1"/>
    <w:rsid w:val="005B5B4E"/>
    <w:rsid w:val="005D3C15"/>
    <w:rsid w:val="005E5D48"/>
    <w:rsid w:val="005F48D7"/>
    <w:rsid w:val="00612A6D"/>
    <w:rsid w:val="00614737"/>
    <w:rsid w:val="00625149"/>
    <w:rsid w:val="00684C83"/>
    <w:rsid w:val="006E3D1D"/>
    <w:rsid w:val="006F0D58"/>
    <w:rsid w:val="00734058"/>
    <w:rsid w:val="00755D1C"/>
    <w:rsid w:val="00761DAB"/>
    <w:rsid w:val="00772F93"/>
    <w:rsid w:val="00777899"/>
    <w:rsid w:val="00785B34"/>
    <w:rsid w:val="00794344"/>
    <w:rsid w:val="007D043E"/>
    <w:rsid w:val="007E40D4"/>
    <w:rsid w:val="007F6942"/>
    <w:rsid w:val="00871529"/>
    <w:rsid w:val="00894935"/>
    <w:rsid w:val="008B220D"/>
    <w:rsid w:val="008B271B"/>
    <w:rsid w:val="008B4C57"/>
    <w:rsid w:val="008D2EF9"/>
    <w:rsid w:val="0090339A"/>
    <w:rsid w:val="009063ED"/>
    <w:rsid w:val="0093026A"/>
    <w:rsid w:val="009341FE"/>
    <w:rsid w:val="009B4439"/>
    <w:rsid w:val="009E5471"/>
    <w:rsid w:val="009F1501"/>
    <w:rsid w:val="00A06389"/>
    <w:rsid w:val="00A234C5"/>
    <w:rsid w:val="00A4618A"/>
    <w:rsid w:val="00A55404"/>
    <w:rsid w:val="00A62747"/>
    <w:rsid w:val="00A87C82"/>
    <w:rsid w:val="00AA7018"/>
    <w:rsid w:val="00AB6341"/>
    <w:rsid w:val="00AC044F"/>
    <w:rsid w:val="00AE4F2B"/>
    <w:rsid w:val="00B024BA"/>
    <w:rsid w:val="00B277B3"/>
    <w:rsid w:val="00B30AED"/>
    <w:rsid w:val="00B41DF4"/>
    <w:rsid w:val="00B5198C"/>
    <w:rsid w:val="00B6359F"/>
    <w:rsid w:val="00B70A36"/>
    <w:rsid w:val="00B87AC5"/>
    <w:rsid w:val="00BA1000"/>
    <w:rsid w:val="00BC70DC"/>
    <w:rsid w:val="00BD395D"/>
    <w:rsid w:val="00BD5DEA"/>
    <w:rsid w:val="00C10328"/>
    <w:rsid w:val="00CB21A9"/>
    <w:rsid w:val="00CC185A"/>
    <w:rsid w:val="00CD5003"/>
    <w:rsid w:val="00CE61D6"/>
    <w:rsid w:val="00D03B57"/>
    <w:rsid w:val="00D044E2"/>
    <w:rsid w:val="00D24CEB"/>
    <w:rsid w:val="00D2682E"/>
    <w:rsid w:val="00D44A83"/>
    <w:rsid w:val="00D61120"/>
    <w:rsid w:val="00D675CF"/>
    <w:rsid w:val="00DB3FD8"/>
    <w:rsid w:val="00DC186A"/>
    <w:rsid w:val="00DD7422"/>
    <w:rsid w:val="00DF131E"/>
    <w:rsid w:val="00DF20CA"/>
    <w:rsid w:val="00E070E6"/>
    <w:rsid w:val="00E15459"/>
    <w:rsid w:val="00E23799"/>
    <w:rsid w:val="00E32975"/>
    <w:rsid w:val="00E36E21"/>
    <w:rsid w:val="00E61F8F"/>
    <w:rsid w:val="00E66E35"/>
    <w:rsid w:val="00EA1528"/>
    <w:rsid w:val="00EA39E7"/>
    <w:rsid w:val="00EB29C4"/>
    <w:rsid w:val="00EB3E50"/>
    <w:rsid w:val="00EC59FF"/>
    <w:rsid w:val="00EE7EE1"/>
    <w:rsid w:val="00EF3D98"/>
    <w:rsid w:val="00F04220"/>
    <w:rsid w:val="00F22CA6"/>
    <w:rsid w:val="00F22F19"/>
    <w:rsid w:val="00F231DB"/>
    <w:rsid w:val="00F2477E"/>
    <w:rsid w:val="00F24DD7"/>
    <w:rsid w:val="00F34466"/>
    <w:rsid w:val="00F37E16"/>
    <w:rsid w:val="00F40720"/>
    <w:rsid w:val="00F42651"/>
    <w:rsid w:val="00F4654E"/>
    <w:rsid w:val="00F80B52"/>
    <w:rsid w:val="00F93222"/>
    <w:rsid w:val="00F93A69"/>
    <w:rsid w:val="00FA41CE"/>
    <w:rsid w:val="00FA7AE2"/>
    <w:rsid w:val="00FB4D41"/>
    <w:rsid w:val="00FB7BC0"/>
    <w:rsid w:val="00FC1F4A"/>
    <w:rsid w:val="00FD73B1"/>
    <w:rsid w:val="00FF0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74C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93222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F93222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93222"/>
    <w:rPr>
      <w:rFonts w:ascii="Times New Roman" w:hAnsi="Times New Roman"/>
      <w:sz w:val="28"/>
    </w:rPr>
  </w:style>
  <w:style w:type="paragraph" w:styleId="a6">
    <w:name w:val="Normal (Web)"/>
    <w:basedOn w:val="a"/>
    <w:rsid w:val="00F93222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val="ru-RU" w:eastAsia="ru-RU"/>
    </w:rPr>
  </w:style>
  <w:style w:type="character" w:customStyle="1" w:styleId="2Exact">
    <w:name w:val="Основной текст (2) Exact"/>
    <w:basedOn w:val="a0"/>
    <w:rsid w:val="00F9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styleId="a7">
    <w:name w:val="Balloon Text"/>
    <w:basedOn w:val="a"/>
    <w:link w:val="a8"/>
    <w:uiPriority w:val="99"/>
    <w:semiHidden/>
    <w:unhideWhenUsed/>
    <w:rsid w:val="00FF0BA4"/>
    <w:rPr>
      <w:rFonts w:ascii="Arial" w:hAnsi="Arial" w:cs="Arial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F0BA4"/>
    <w:rPr>
      <w:rFonts w:ascii="Arial" w:hAnsi="Arial" w:cs="Arial"/>
      <w:sz w:val="18"/>
      <w:szCs w:val="18"/>
    </w:rPr>
  </w:style>
  <w:style w:type="paragraph" w:customStyle="1" w:styleId="rvps2">
    <w:name w:val="rvps2"/>
    <w:basedOn w:val="a"/>
    <w:rsid w:val="00EC59FF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uk-UA"/>
    </w:rPr>
  </w:style>
  <w:style w:type="character" w:customStyle="1" w:styleId="UnresolvedMention">
    <w:name w:val="Unresolved Mention"/>
    <w:basedOn w:val="a0"/>
    <w:uiPriority w:val="99"/>
    <w:semiHidden/>
    <w:unhideWhenUsed/>
    <w:rsid w:val="007E40D4"/>
    <w:rPr>
      <w:color w:val="605E5C"/>
      <w:shd w:val="clear" w:color="auto" w:fill="E1DFDD"/>
    </w:rPr>
  </w:style>
  <w:style w:type="character" w:customStyle="1" w:styleId="212pt">
    <w:name w:val="Основной текст (2) + 12 pt"/>
    <w:rsid w:val="0007586E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paragraph" w:styleId="a9">
    <w:name w:val="List Paragraph"/>
    <w:basedOn w:val="a"/>
    <w:uiPriority w:val="34"/>
    <w:qFormat/>
    <w:rsid w:val="009F1501"/>
    <w:pPr>
      <w:ind w:left="720"/>
      <w:contextualSpacing/>
    </w:pPr>
  </w:style>
  <w:style w:type="paragraph" w:styleId="aa">
    <w:name w:val="No Spacing"/>
    <w:uiPriority w:val="1"/>
    <w:qFormat/>
    <w:rsid w:val="00EB29C4"/>
    <w:pPr>
      <w:spacing w:after="0" w:line="240" w:lineRule="auto"/>
      <w:jc w:val="both"/>
    </w:pPr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74C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93222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F93222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93222"/>
    <w:rPr>
      <w:rFonts w:ascii="Times New Roman" w:hAnsi="Times New Roman"/>
      <w:sz w:val="28"/>
    </w:rPr>
  </w:style>
  <w:style w:type="paragraph" w:styleId="a6">
    <w:name w:val="Normal (Web)"/>
    <w:basedOn w:val="a"/>
    <w:rsid w:val="00F93222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val="ru-RU" w:eastAsia="ru-RU"/>
    </w:rPr>
  </w:style>
  <w:style w:type="character" w:customStyle="1" w:styleId="2Exact">
    <w:name w:val="Основной текст (2) Exact"/>
    <w:basedOn w:val="a0"/>
    <w:rsid w:val="00F9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styleId="a7">
    <w:name w:val="Balloon Text"/>
    <w:basedOn w:val="a"/>
    <w:link w:val="a8"/>
    <w:uiPriority w:val="99"/>
    <w:semiHidden/>
    <w:unhideWhenUsed/>
    <w:rsid w:val="00FF0BA4"/>
    <w:rPr>
      <w:rFonts w:ascii="Arial" w:hAnsi="Arial" w:cs="Arial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F0BA4"/>
    <w:rPr>
      <w:rFonts w:ascii="Arial" w:hAnsi="Arial" w:cs="Arial"/>
      <w:sz w:val="18"/>
      <w:szCs w:val="18"/>
    </w:rPr>
  </w:style>
  <w:style w:type="paragraph" w:customStyle="1" w:styleId="rvps2">
    <w:name w:val="rvps2"/>
    <w:basedOn w:val="a"/>
    <w:rsid w:val="00EC59FF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uk-UA"/>
    </w:rPr>
  </w:style>
  <w:style w:type="character" w:customStyle="1" w:styleId="UnresolvedMention">
    <w:name w:val="Unresolved Mention"/>
    <w:basedOn w:val="a0"/>
    <w:uiPriority w:val="99"/>
    <w:semiHidden/>
    <w:unhideWhenUsed/>
    <w:rsid w:val="007E40D4"/>
    <w:rPr>
      <w:color w:val="605E5C"/>
      <w:shd w:val="clear" w:color="auto" w:fill="E1DFDD"/>
    </w:rPr>
  </w:style>
  <w:style w:type="character" w:customStyle="1" w:styleId="212pt">
    <w:name w:val="Основной текст (2) + 12 pt"/>
    <w:rsid w:val="0007586E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paragraph" w:styleId="a9">
    <w:name w:val="List Paragraph"/>
    <w:basedOn w:val="a"/>
    <w:uiPriority w:val="34"/>
    <w:qFormat/>
    <w:rsid w:val="009F1501"/>
    <w:pPr>
      <w:ind w:left="720"/>
      <w:contextualSpacing/>
    </w:pPr>
  </w:style>
  <w:style w:type="paragraph" w:styleId="aa">
    <w:name w:val="No Spacing"/>
    <w:uiPriority w:val="1"/>
    <w:qFormat/>
    <w:rsid w:val="00EB29C4"/>
    <w:pPr>
      <w:spacing w:after="0" w:line="240" w:lineRule="auto"/>
      <w:jc w:val="both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26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5011</Words>
  <Characters>2857</Characters>
  <Application>Microsoft Office Word</Application>
  <DocSecurity>0</DocSecurity>
  <Lines>23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Пастушок Ольга Михайлівна</dc:creator>
  <cp:lastModifiedBy>User</cp:lastModifiedBy>
  <cp:revision>12</cp:revision>
  <cp:lastPrinted>2021-12-07T13:27:00Z</cp:lastPrinted>
  <dcterms:created xsi:type="dcterms:W3CDTF">2021-12-06T13:56:00Z</dcterms:created>
  <dcterms:modified xsi:type="dcterms:W3CDTF">2021-12-08T09:18:00Z</dcterms:modified>
</cp:coreProperties>
</file>