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C1" w:rsidRPr="00ED63C1" w:rsidRDefault="00ED63C1" w:rsidP="00ED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ED63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про систему обліку, види інформації, що зберігається в</w:t>
      </w:r>
    </w:p>
    <w:p w:rsidR="00ED63C1" w:rsidRPr="00ED63C1" w:rsidRDefault="00ED63C1" w:rsidP="00ED6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D63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прокуратурі Дніпропетровської області</w:t>
      </w:r>
    </w:p>
    <w:p w:rsidR="00ED63C1" w:rsidRDefault="00ED63C1" w:rsidP="00ED63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</w:p>
    <w:p w:rsidR="00ED63C1" w:rsidRPr="00ED63C1" w:rsidRDefault="00ED63C1" w:rsidP="00ED63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</w:p>
    <w:p w:rsidR="00ED63C1" w:rsidRDefault="00ED63C1" w:rsidP="00ED6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ED63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Електронні форми обліку: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автоматизована система електронного документообігу;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автоматизована інформаційно-аналітична система «Кадри»;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Єдиний реєстр досудових розслідувань;</w:t>
      </w:r>
    </w:p>
    <w:p w:rsidR="00ED63C1" w:rsidRP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інформаційно-аналітична система «Облік та статистика органів прокуратури».</w:t>
      </w:r>
    </w:p>
    <w:p w:rsidR="00ED63C1" w:rsidRDefault="00ED63C1" w:rsidP="00ED63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</w:p>
    <w:p w:rsidR="00ED63C1" w:rsidRDefault="00ED63C1" w:rsidP="00ED63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</w:p>
    <w:p w:rsidR="00ED63C1" w:rsidRDefault="00ED63C1" w:rsidP="00ED6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ED63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Журнальні форми обліку: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 xml:space="preserve">книга обліку наказів прокуратури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Дніпропетровської</w:t>
      </w: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 xml:space="preserve"> області;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книга реєстрації наказів з кадрових питань (особового складу) прокуратури області;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 xml:space="preserve">книга обліку особових справ </w:t>
      </w:r>
      <w:proofErr w:type="spellStart"/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прокурорсько</w:t>
      </w:r>
      <w:proofErr w:type="spellEnd"/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-слідчих працівників;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книга обліку особових справ державних службовців;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книга обліку архівних особових справ;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книга обліку трудових книжок і вкладишів до них;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книга реєстрації посвідчень;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книга обліку актів знищення посвідчень;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реєстр таємних перевірок доброчесності прокурорів;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журнал обліку видачі, повернення, блокування та заміни електронних перепусток;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книга обліку печаток та штампів;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журнал реєстрації довіреностей;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книга обліку наказів про відрядження;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книга обліку наказів з адміністративно-господарських питань;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журнал реєстрації касових ордерів;</w:t>
      </w:r>
    </w:p>
    <w:p w:rsidR="00ED63C1" w:rsidRDefault="00ED63C1" w:rsidP="00ED6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журнал реєстрації зобов’язань.</w:t>
      </w:r>
    </w:p>
    <w:p w:rsidR="00ED63C1" w:rsidRDefault="00ED63C1" w:rsidP="00ED63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</w:p>
    <w:p w:rsidR="00ED63C1" w:rsidRPr="00ED63C1" w:rsidRDefault="00ED63C1" w:rsidP="00ED6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ED63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Види інформації, якою володіє прокуратура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Дніпропетровської </w:t>
      </w:r>
      <w:r w:rsidRPr="00ED63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області</w:t>
      </w:r>
    </w:p>
    <w:p w:rsidR="00ED63C1" w:rsidRPr="00ED63C1" w:rsidRDefault="00ED63C1" w:rsidP="00E70D2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</w:pP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За змістом: інформація про фізичну особу; інформація довідкового</w:t>
      </w:r>
      <w:r w:rsidR="00E70D23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 xml:space="preserve"> </w:t>
      </w:r>
      <w:r w:rsidRPr="00ED63C1">
        <w:rPr>
          <w:rFonts w:ascii="yandex-sans" w:eastAsia="Times New Roman" w:hAnsi="yandex-sans" w:cs="Times New Roman"/>
          <w:color w:val="000000"/>
          <w:sz w:val="23"/>
          <w:szCs w:val="23"/>
          <w:lang w:eastAsia="uk-UA"/>
        </w:rPr>
        <w:t>характеру; правова інформація; статистична інформація; інші види інформації.</w:t>
      </w:r>
    </w:p>
    <w:p w:rsidR="00994063" w:rsidRPr="00ED63C1" w:rsidRDefault="00734BB9" w:rsidP="00ED63C1">
      <w:r w:rsidRPr="00ED63C1">
        <w:t xml:space="preserve"> </w:t>
      </w:r>
    </w:p>
    <w:sectPr w:rsidR="00994063" w:rsidRPr="00ED63C1" w:rsidSect="0036585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F82DCC"/>
    <w:multiLevelType w:val="hybridMultilevel"/>
    <w:tmpl w:val="B7B4F220"/>
    <w:lvl w:ilvl="0" w:tplc="42E47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52857"/>
    <w:multiLevelType w:val="hybridMultilevel"/>
    <w:tmpl w:val="3F2CD406"/>
    <w:lvl w:ilvl="0" w:tplc="CE0C251E">
      <w:numFmt w:val="bullet"/>
      <w:lvlText w:val="-"/>
      <w:lvlJc w:val="left"/>
      <w:pPr>
        <w:ind w:left="720" w:hanging="360"/>
      </w:pPr>
      <w:rPr>
        <w:rFonts w:ascii="yandex-sans" w:eastAsia="Times New Roman" w:hAnsi="yandex-san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631F"/>
    <w:multiLevelType w:val="hybridMultilevel"/>
    <w:tmpl w:val="6A56F646"/>
    <w:lvl w:ilvl="0" w:tplc="60D89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BC"/>
    <w:rsid w:val="000A0ACF"/>
    <w:rsid w:val="00124C3A"/>
    <w:rsid w:val="001F772B"/>
    <w:rsid w:val="00280FBC"/>
    <w:rsid w:val="00290597"/>
    <w:rsid w:val="00295BD4"/>
    <w:rsid w:val="002A4B2F"/>
    <w:rsid w:val="00337346"/>
    <w:rsid w:val="00365857"/>
    <w:rsid w:val="003B18DF"/>
    <w:rsid w:val="00543E1E"/>
    <w:rsid w:val="005E35B5"/>
    <w:rsid w:val="0060532C"/>
    <w:rsid w:val="00623ED5"/>
    <w:rsid w:val="006C208E"/>
    <w:rsid w:val="00734BB9"/>
    <w:rsid w:val="00780EC2"/>
    <w:rsid w:val="007B5296"/>
    <w:rsid w:val="00855EBF"/>
    <w:rsid w:val="008E7F9B"/>
    <w:rsid w:val="00994063"/>
    <w:rsid w:val="00B40387"/>
    <w:rsid w:val="00C528F6"/>
    <w:rsid w:val="00C968E7"/>
    <w:rsid w:val="00D4724E"/>
    <w:rsid w:val="00E70D23"/>
    <w:rsid w:val="00E77CA1"/>
    <w:rsid w:val="00EA3B47"/>
    <w:rsid w:val="00ED63C1"/>
    <w:rsid w:val="00ED762D"/>
    <w:rsid w:val="00F11C64"/>
    <w:rsid w:val="00F52FE3"/>
    <w:rsid w:val="00FE174A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0"/>
    <w:uiPriority w:val="99"/>
    <w:rsid w:val="00C52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character" w:customStyle="1" w:styleId="HTML0">
    <w:name w:val="Стандартный HTML Знак"/>
    <w:aliases w:val=" Знак Знак Знак"/>
    <w:basedOn w:val="a0"/>
    <w:link w:val="HTML"/>
    <w:uiPriority w:val="99"/>
    <w:rsid w:val="00C528F6"/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paragraph" w:customStyle="1" w:styleId="Oaioiaea">
    <w:name w:val="Oaio?iaea"/>
    <w:basedOn w:val="a"/>
    <w:rsid w:val="00C528F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80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40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Strong"/>
    <w:basedOn w:val="a0"/>
    <w:uiPriority w:val="22"/>
    <w:qFormat/>
    <w:rsid w:val="00994063"/>
    <w:rPr>
      <w:b/>
      <w:bCs/>
    </w:rPr>
  </w:style>
  <w:style w:type="character" w:styleId="a7">
    <w:name w:val="Hyperlink"/>
    <w:basedOn w:val="a0"/>
    <w:uiPriority w:val="99"/>
    <w:semiHidden/>
    <w:unhideWhenUsed/>
    <w:rsid w:val="00994063"/>
    <w:rPr>
      <w:color w:val="0000FF"/>
      <w:u w:val="single"/>
    </w:rPr>
  </w:style>
  <w:style w:type="character" w:styleId="a8">
    <w:name w:val="Emphasis"/>
    <w:basedOn w:val="a0"/>
    <w:uiPriority w:val="20"/>
    <w:qFormat/>
    <w:rsid w:val="009940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0"/>
    <w:uiPriority w:val="99"/>
    <w:rsid w:val="00C52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character" w:customStyle="1" w:styleId="HTML0">
    <w:name w:val="Стандартный HTML Знак"/>
    <w:aliases w:val=" Знак Знак Знак"/>
    <w:basedOn w:val="a0"/>
    <w:link w:val="HTML"/>
    <w:uiPriority w:val="99"/>
    <w:rsid w:val="00C528F6"/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paragraph" w:customStyle="1" w:styleId="Oaioiaea">
    <w:name w:val="Oaio?iaea"/>
    <w:basedOn w:val="a"/>
    <w:rsid w:val="00C528F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80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40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Strong"/>
    <w:basedOn w:val="a0"/>
    <w:uiPriority w:val="22"/>
    <w:qFormat/>
    <w:rsid w:val="00994063"/>
    <w:rPr>
      <w:b/>
      <w:bCs/>
    </w:rPr>
  </w:style>
  <w:style w:type="character" w:styleId="a7">
    <w:name w:val="Hyperlink"/>
    <w:basedOn w:val="a0"/>
    <w:uiPriority w:val="99"/>
    <w:semiHidden/>
    <w:unhideWhenUsed/>
    <w:rsid w:val="00994063"/>
    <w:rPr>
      <w:color w:val="0000FF"/>
      <w:u w:val="single"/>
    </w:rPr>
  </w:style>
  <w:style w:type="character" w:styleId="a8">
    <w:name w:val="Emphasis"/>
    <w:basedOn w:val="a0"/>
    <w:uiPriority w:val="20"/>
    <w:qFormat/>
    <w:rsid w:val="00994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50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4931-5ED7-4B45-A5EA-D9DD5603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2018-07-02T11:36:00Z</cp:lastPrinted>
  <dcterms:created xsi:type="dcterms:W3CDTF">2018-07-03T12:56:00Z</dcterms:created>
  <dcterms:modified xsi:type="dcterms:W3CDTF">2018-07-03T12:56:00Z</dcterms:modified>
</cp:coreProperties>
</file>